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2813685</wp:posOffset>
                </wp:positionH>
                <wp:positionV relativeFrom="paragraph">
                  <wp:posOffset>-53975</wp:posOffset>
                </wp:positionV>
                <wp:extent cx="3267075" cy="1409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9700"/>
                        </a:xfrm>
                        <a:prstGeom prst="rect">
                          <a:avLst/>
                        </a:prstGeom>
                        <a:solidFill>
                          <a:srgbClr val="FFFFFF"/>
                        </a:solidFill>
                        <a:ln w="9525">
                          <a:solidFill>
                            <a:srgbClr val="000000"/>
                          </a:solidFill>
                          <a:miter lim="800000"/>
                          <a:headEnd/>
                          <a:tailEnd/>
                        </a:ln>
                      </wps:spPr>
                      <wps:txbx>
                        <w:txbxContent>
                          <w:p w:rsidR="00633F06" w:rsidRPr="001B17A4" w:rsidRDefault="00633F06" w:rsidP="007A3043">
                            <w:pPr>
                              <w:autoSpaceDE w:val="0"/>
                              <w:autoSpaceDN w:val="0"/>
                              <w:adjustRightInd w:val="0"/>
                              <w:jc w:val="center"/>
                              <w:rPr>
                                <w:rFonts w:ascii="Arial" w:hAnsi="Arial" w:cs="Arial"/>
                                <w:b/>
                                <w:bCs/>
                                <w:sz w:val="16"/>
                                <w:szCs w:val="16"/>
                              </w:rPr>
                            </w:pPr>
                          </w:p>
                          <w:p w:rsidR="00633F06" w:rsidRPr="001B17A4" w:rsidRDefault="00633F06"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633F06" w:rsidRPr="001B17A4" w:rsidRDefault="00633F06"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633F06" w:rsidRDefault="00633F06" w:rsidP="007A3043">
                            <w:pPr>
                              <w:autoSpaceDE w:val="0"/>
                              <w:autoSpaceDN w:val="0"/>
                              <w:adjustRightInd w:val="0"/>
                              <w:jc w:val="center"/>
                              <w:rPr>
                                <w:rFonts w:ascii="Arial" w:hAnsi="Arial" w:cs="Arial"/>
                                <w:b/>
                                <w:bCs/>
                                <w:sz w:val="22"/>
                                <w:szCs w:val="22"/>
                              </w:rPr>
                            </w:pPr>
                          </w:p>
                          <w:p w:rsidR="00633F06" w:rsidRDefault="00633F06"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Tuesday 27 September 2016</w:t>
                            </w:r>
                          </w:p>
                          <w:p w:rsidR="00633F06" w:rsidRPr="001B17A4" w:rsidRDefault="00633F06"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633F06" w:rsidRPr="005E02E9" w:rsidRDefault="00633F06" w:rsidP="005E02E9">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55pt;margin-top:-4.25pt;width:257.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">
                <v:textbox>
                  <w:txbxContent>
                    <w:p w:rsidR="00633F06" w:rsidRPr="001B17A4" w:rsidRDefault="00633F06" w:rsidP="007A3043">
                      <w:pPr>
                        <w:autoSpaceDE w:val="0"/>
                        <w:autoSpaceDN w:val="0"/>
                        <w:adjustRightInd w:val="0"/>
                        <w:jc w:val="center"/>
                        <w:rPr>
                          <w:rFonts w:ascii="Arial" w:hAnsi="Arial" w:cs="Arial"/>
                          <w:b/>
                          <w:bCs/>
                          <w:sz w:val="16"/>
                          <w:szCs w:val="16"/>
                        </w:rPr>
                      </w:pPr>
                    </w:p>
                    <w:p w:rsidR="00633F06" w:rsidRPr="001B17A4" w:rsidRDefault="00633F06"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633F06" w:rsidRPr="001B17A4" w:rsidRDefault="00633F06"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633F06" w:rsidRDefault="00633F06" w:rsidP="007A3043">
                      <w:pPr>
                        <w:autoSpaceDE w:val="0"/>
                        <w:autoSpaceDN w:val="0"/>
                        <w:adjustRightInd w:val="0"/>
                        <w:jc w:val="center"/>
                        <w:rPr>
                          <w:rFonts w:ascii="Arial" w:hAnsi="Arial" w:cs="Arial"/>
                          <w:b/>
                          <w:bCs/>
                          <w:sz w:val="22"/>
                          <w:szCs w:val="22"/>
                        </w:rPr>
                      </w:pPr>
                    </w:p>
                    <w:p w:rsidR="00633F06" w:rsidRDefault="00633F06"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Tuesday 27 September 2016</w:t>
                      </w:r>
                    </w:p>
                    <w:p w:rsidR="00633F06" w:rsidRPr="001B17A4" w:rsidRDefault="00633F06"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633F06" w:rsidRPr="005E02E9" w:rsidRDefault="00633F06" w:rsidP="005E02E9">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extent cx="1219200" cy="121920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701A63" w:rsidRDefault="00701A63" w:rsidP="0041079C">
      <w:pPr>
        <w:jc w:val="center"/>
        <w:rPr>
          <w:rFonts w:ascii="Arial" w:hAnsi="Arial" w:cs="Arial"/>
          <w:b/>
        </w:rPr>
      </w:pPr>
    </w:p>
    <w:p w:rsidR="001B17A4" w:rsidRDefault="001B17A4" w:rsidP="006E353C">
      <w:pPr>
        <w:jc w:val="center"/>
        <w:rPr>
          <w:rFonts w:ascii="Arial" w:hAnsi="Arial" w:cs="Arial"/>
          <w:b/>
        </w:rPr>
      </w:pPr>
    </w:p>
    <w:p w:rsidR="00A83AF5" w:rsidRPr="000A5481" w:rsidRDefault="00A83AF5" w:rsidP="006E353C">
      <w:pPr>
        <w:jc w:val="center"/>
        <w:rPr>
          <w:rFonts w:ascii="Arial" w:hAnsi="Arial" w:cs="Arial"/>
          <w:b/>
          <w:sz w:val="16"/>
          <w:szCs w:val="16"/>
        </w:rPr>
      </w:pPr>
    </w:p>
    <w:tbl>
      <w:tblPr>
        <w:tblW w:w="10348" w:type="dxa"/>
        <w:tblLook w:val="01E0" w:firstRow="1" w:lastRow="1" w:firstColumn="1" w:lastColumn="1" w:noHBand="0" w:noVBand="0"/>
      </w:tblPr>
      <w:tblGrid>
        <w:gridCol w:w="1946"/>
        <w:gridCol w:w="80"/>
        <w:gridCol w:w="2677"/>
        <w:gridCol w:w="4987"/>
        <w:gridCol w:w="658"/>
      </w:tblGrid>
      <w:tr w:rsidR="00E43A46" w:rsidRPr="007B5D08" w:rsidTr="00177F5C">
        <w:trPr>
          <w:gridAfter w:val="1"/>
          <w:wAfter w:w="658" w:type="dxa"/>
          <w:trHeight w:val="250"/>
        </w:trPr>
        <w:tc>
          <w:tcPr>
            <w:tcW w:w="1946"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2757" w:type="dxa"/>
            <w:gridSpan w:val="2"/>
          </w:tcPr>
          <w:p w:rsidR="008C2B3B" w:rsidRPr="00C95BC2" w:rsidRDefault="00F411DF" w:rsidP="008C2B3B">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sidR="008C2B3B">
              <w:rPr>
                <w:rFonts w:ascii="Arial" w:hAnsi="Arial" w:cs="Arial"/>
                <w:sz w:val="22"/>
                <w:szCs w:val="22"/>
              </w:rPr>
              <w:t xml:space="preserve"> </w:t>
            </w:r>
            <w:r w:rsidR="008C2B3B" w:rsidRPr="003359E0">
              <w:rPr>
                <w:rFonts w:ascii="Arial" w:hAnsi="Arial" w:cs="Arial"/>
                <w:i/>
                <w:sz w:val="20"/>
                <w:szCs w:val="20"/>
              </w:rPr>
              <w:t>[Chair]</w:t>
            </w:r>
          </w:p>
        </w:tc>
        <w:tc>
          <w:tcPr>
            <w:tcW w:w="4987"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E43A46" w:rsidRPr="007B5D08" w:rsidTr="00177F5C">
        <w:trPr>
          <w:gridAfter w:val="1"/>
          <w:wAfter w:w="658" w:type="dxa"/>
          <w:trHeight w:val="250"/>
        </w:trPr>
        <w:tc>
          <w:tcPr>
            <w:tcW w:w="1946" w:type="dxa"/>
            <w:vMerge/>
          </w:tcPr>
          <w:p w:rsidR="00F411DF" w:rsidRDefault="00F411DF" w:rsidP="00E04DDE">
            <w:pPr>
              <w:rPr>
                <w:rFonts w:ascii="Arial" w:hAnsi="Arial" w:cs="Arial"/>
                <w:b/>
                <w:sz w:val="22"/>
                <w:szCs w:val="22"/>
              </w:rPr>
            </w:pPr>
          </w:p>
        </w:tc>
        <w:tc>
          <w:tcPr>
            <w:tcW w:w="2757" w:type="dxa"/>
            <w:gridSpan w:val="2"/>
          </w:tcPr>
          <w:p w:rsidR="00F411DF" w:rsidRDefault="00F411DF" w:rsidP="008C2B3B">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987" w:type="dxa"/>
          </w:tcPr>
          <w:p w:rsidR="00F411DF" w:rsidRDefault="00F411DF" w:rsidP="00F30A97">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gridSpan w:val="2"/>
          </w:tcPr>
          <w:p w:rsidR="00F411DF" w:rsidRDefault="00F411DF" w:rsidP="00B03E80">
            <w:pPr>
              <w:rPr>
                <w:rFonts w:ascii="Arial" w:hAnsi="Arial" w:cs="Arial"/>
                <w:sz w:val="22"/>
                <w:szCs w:val="22"/>
              </w:rPr>
            </w:pPr>
            <w:r>
              <w:rPr>
                <w:rFonts w:ascii="Arial" w:hAnsi="Arial" w:cs="Arial"/>
                <w:sz w:val="22"/>
                <w:szCs w:val="22"/>
              </w:rPr>
              <w:t>Kym Andrew</w:t>
            </w:r>
          </w:p>
        </w:tc>
        <w:tc>
          <w:tcPr>
            <w:tcW w:w="4987" w:type="dxa"/>
          </w:tcPr>
          <w:p w:rsidR="00F411DF" w:rsidRDefault="00F411DF"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662FC8" w:rsidRPr="00C95BC2" w:rsidRDefault="00662FC8" w:rsidP="00787572">
            <w:pPr>
              <w:rPr>
                <w:rFonts w:ascii="Arial" w:hAnsi="Arial" w:cs="Arial"/>
                <w:sz w:val="22"/>
                <w:szCs w:val="22"/>
              </w:rPr>
            </w:pPr>
          </w:p>
        </w:tc>
        <w:tc>
          <w:tcPr>
            <w:tcW w:w="2757" w:type="dxa"/>
            <w:gridSpan w:val="2"/>
          </w:tcPr>
          <w:p w:rsidR="00662FC8" w:rsidRDefault="00662FC8" w:rsidP="00B03E80">
            <w:pPr>
              <w:rPr>
                <w:rFonts w:ascii="Arial" w:hAnsi="Arial" w:cs="Arial"/>
                <w:sz w:val="22"/>
                <w:szCs w:val="22"/>
              </w:rPr>
            </w:pPr>
            <w:r>
              <w:rPr>
                <w:rFonts w:ascii="Arial" w:hAnsi="Arial" w:cs="Arial"/>
                <w:sz w:val="22"/>
                <w:szCs w:val="22"/>
              </w:rPr>
              <w:t>Andrew Butcher</w:t>
            </w:r>
          </w:p>
        </w:tc>
        <w:tc>
          <w:tcPr>
            <w:tcW w:w="4987" w:type="dxa"/>
          </w:tcPr>
          <w:p w:rsidR="00662FC8" w:rsidRDefault="00662FC8"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Default="00F411DF" w:rsidP="00B03E80">
            <w:pPr>
              <w:rPr>
                <w:rFonts w:ascii="Arial" w:hAnsi="Arial" w:cs="Arial"/>
                <w:sz w:val="22"/>
                <w:szCs w:val="22"/>
              </w:rPr>
            </w:pPr>
            <w:r>
              <w:rPr>
                <w:rFonts w:ascii="Arial" w:hAnsi="Arial" w:cs="Arial"/>
                <w:sz w:val="22"/>
                <w:szCs w:val="22"/>
              </w:rPr>
              <w:t>Rachel Jackson</w:t>
            </w:r>
          </w:p>
        </w:tc>
        <w:tc>
          <w:tcPr>
            <w:tcW w:w="4987"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7C686B" w:rsidRPr="00C95BC2" w:rsidRDefault="007C686B" w:rsidP="00787572">
            <w:pPr>
              <w:rPr>
                <w:rFonts w:ascii="Arial" w:hAnsi="Arial" w:cs="Arial"/>
                <w:sz w:val="22"/>
                <w:szCs w:val="22"/>
              </w:rPr>
            </w:pPr>
          </w:p>
        </w:tc>
        <w:tc>
          <w:tcPr>
            <w:tcW w:w="2757" w:type="dxa"/>
            <w:gridSpan w:val="2"/>
          </w:tcPr>
          <w:p w:rsidR="007C686B" w:rsidRDefault="00F411DF" w:rsidP="00CF789C">
            <w:pPr>
              <w:rPr>
                <w:rFonts w:ascii="Arial" w:hAnsi="Arial" w:cs="Arial"/>
                <w:bCs/>
                <w:sz w:val="22"/>
                <w:szCs w:val="22"/>
              </w:rPr>
            </w:pPr>
            <w:r>
              <w:rPr>
                <w:rFonts w:ascii="Arial" w:hAnsi="Arial" w:cs="Arial"/>
                <w:bCs/>
                <w:sz w:val="22"/>
                <w:szCs w:val="22"/>
              </w:rPr>
              <w:t>Chris Payne</w:t>
            </w:r>
          </w:p>
        </w:tc>
        <w:tc>
          <w:tcPr>
            <w:tcW w:w="4987" w:type="dxa"/>
          </w:tcPr>
          <w:p w:rsidR="007C686B" w:rsidRDefault="007C686B" w:rsidP="001B0851">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gridSpan w:val="2"/>
          </w:tcPr>
          <w:p w:rsidR="00F411DF" w:rsidRDefault="00F411DF" w:rsidP="00CF789C">
            <w:pPr>
              <w:rPr>
                <w:rFonts w:ascii="Arial" w:hAnsi="Arial" w:cs="Arial"/>
                <w:bCs/>
                <w:sz w:val="22"/>
                <w:szCs w:val="22"/>
              </w:rPr>
            </w:pPr>
            <w:r>
              <w:rPr>
                <w:rFonts w:ascii="Arial" w:hAnsi="Arial" w:cs="Arial"/>
                <w:bCs/>
                <w:sz w:val="22"/>
                <w:szCs w:val="22"/>
              </w:rPr>
              <w:t>Jeni Tenn</w:t>
            </w:r>
            <w:r w:rsidR="00EA6C43">
              <w:rPr>
                <w:rFonts w:ascii="Arial" w:hAnsi="Arial" w:cs="Arial"/>
                <w:bCs/>
                <w:sz w:val="22"/>
                <w:szCs w:val="22"/>
              </w:rPr>
              <w:t>i</w:t>
            </w:r>
            <w:r>
              <w:rPr>
                <w:rFonts w:ascii="Arial" w:hAnsi="Arial" w:cs="Arial"/>
                <w:bCs/>
                <w:sz w:val="22"/>
                <w:szCs w:val="22"/>
              </w:rPr>
              <w:t xml:space="preserve">son </w:t>
            </w:r>
          </w:p>
        </w:tc>
        <w:tc>
          <w:tcPr>
            <w:tcW w:w="4987"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E43A46" w:rsidRPr="007B5D08"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Pr="00C95BC2" w:rsidRDefault="008C2B3B" w:rsidP="00787572">
            <w:pPr>
              <w:rPr>
                <w:rFonts w:ascii="Arial" w:hAnsi="Arial" w:cs="Arial"/>
                <w:sz w:val="22"/>
                <w:szCs w:val="22"/>
              </w:rPr>
            </w:pPr>
          </w:p>
        </w:tc>
        <w:tc>
          <w:tcPr>
            <w:tcW w:w="4987" w:type="dxa"/>
          </w:tcPr>
          <w:p w:rsidR="008C2B3B" w:rsidRPr="00C95BC2" w:rsidRDefault="008C2B3B" w:rsidP="00787572">
            <w:pPr>
              <w:rPr>
                <w:rFonts w:ascii="Arial" w:hAnsi="Arial" w:cs="Arial"/>
                <w:sz w:val="22"/>
                <w:szCs w:val="22"/>
              </w:rPr>
            </w:pPr>
          </w:p>
        </w:tc>
      </w:tr>
      <w:tr w:rsidR="00E43A46" w:rsidRPr="007B5D08" w:rsidTr="00177F5C">
        <w:trPr>
          <w:gridAfter w:val="1"/>
          <w:wAfter w:w="658" w:type="dxa"/>
          <w:trHeight w:val="266"/>
        </w:trPr>
        <w:tc>
          <w:tcPr>
            <w:tcW w:w="1946" w:type="dxa"/>
          </w:tcPr>
          <w:p w:rsidR="00F411DF" w:rsidRPr="00F411DF" w:rsidRDefault="00F411DF" w:rsidP="00787572">
            <w:pPr>
              <w:rPr>
                <w:rFonts w:ascii="Arial" w:hAnsi="Arial" w:cs="Arial"/>
                <w:b/>
                <w:sz w:val="22"/>
                <w:szCs w:val="22"/>
              </w:rPr>
            </w:pPr>
            <w:r w:rsidRPr="00F411DF">
              <w:rPr>
                <w:rFonts w:ascii="Arial" w:hAnsi="Arial" w:cs="Arial"/>
                <w:b/>
                <w:sz w:val="22"/>
                <w:szCs w:val="22"/>
              </w:rPr>
              <w:t xml:space="preserve">and by remote </w:t>
            </w:r>
          </w:p>
        </w:tc>
        <w:tc>
          <w:tcPr>
            <w:tcW w:w="2757" w:type="dxa"/>
            <w:gridSpan w:val="2"/>
          </w:tcPr>
          <w:p w:rsidR="00F411DF" w:rsidRPr="00C95BC2" w:rsidRDefault="00F411DF" w:rsidP="00787572">
            <w:pPr>
              <w:rPr>
                <w:rFonts w:ascii="Arial" w:hAnsi="Arial" w:cs="Arial"/>
                <w:sz w:val="22"/>
                <w:szCs w:val="22"/>
              </w:rPr>
            </w:pPr>
            <w:r>
              <w:rPr>
                <w:rFonts w:ascii="Arial" w:hAnsi="Arial" w:cs="Arial"/>
                <w:sz w:val="22"/>
                <w:szCs w:val="22"/>
              </w:rPr>
              <w:t>Sir Rod Aldridge</w:t>
            </w:r>
          </w:p>
        </w:tc>
        <w:tc>
          <w:tcPr>
            <w:tcW w:w="4987" w:type="dxa"/>
          </w:tcPr>
          <w:p w:rsidR="00F411DF" w:rsidRPr="00C95BC2" w:rsidRDefault="00F411DF" w:rsidP="00787572">
            <w:pPr>
              <w:rPr>
                <w:rFonts w:ascii="Arial" w:hAnsi="Arial" w:cs="Arial"/>
                <w:sz w:val="22"/>
                <w:szCs w:val="22"/>
              </w:rPr>
            </w:pPr>
            <w:r>
              <w:rPr>
                <w:rFonts w:ascii="Arial" w:hAnsi="Arial" w:cs="Arial"/>
                <w:sz w:val="22"/>
                <w:szCs w:val="22"/>
              </w:rPr>
              <w:t>External Member</w:t>
            </w:r>
            <w:r w:rsidR="00633F06">
              <w:rPr>
                <w:rFonts w:ascii="Arial" w:hAnsi="Arial" w:cs="Arial"/>
                <w:sz w:val="22"/>
                <w:szCs w:val="22"/>
              </w:rPr>
              <w:t xml:space="preserve"> </w:t>
            </w:r>
            <w:r w:rsidR="00633F06" w:rsidRPr="00633F06">
              <w:rPr>
                <w:rFonts w:ascii="Arial" w:hAnsi="Arial" w:cs="Arial"/>
                <w:i/>
                <w:sz w:val="20"/>
                <w:szCs w:val="20"/>
              </w:rPr>
              <w:t>[</w:t>
            </w:r>
            <w:r w:rsidR="00DA7C72">
              <w:rPr>
                <w:rFonts w:ascii="Arial" w:hAnsi="Arial" w:cs="Arial"/>
                <w:i/>
                <w:sz w:val="20"/>
                <w:szCs w:val="20"/>
              </w:rPr>
              <w:t>16/36 -16/47]</w:t>
            </w:r>
          </w:p>
        </w:tc>
      </w:tr>
      <w:tr w:rsidR="00E43A46" w:rsidRPr="007B5D08" w:rsidTr="00177F5C">
        <w:trPr>
          <w:gridAfter w:val="1"/>
          <w:wAfter w:w="658" w:type="dxa"/>
          <w:trHeight w:val="266"/>
        </w:trPr>
        <w:tc>
          <w:tcPr>
            <w:tcW w:w="1946" w:type="dxa"/>
          </w:tcPr>
          <w:p w:rsidR="00F411DF" w:rsidRPr="00C95BC2" w:rsidRDefault="00F411DF" w:rsidP="00787572">
            <w:pPr>
              <w:rPr>
                <w:rFonts w:ascii="Arial" w:hAnsi="Arial" w:cs="Arial"/>
                <w:sz w:val="22"/>
                <w:szCs w:val="22"/>
              </w:rPr>
            </w:pPr>
            <w:r w:rsidRPr="00F411DF">
              <w:rPr>
                <w:rFonts w:ascii="Arial" w:hAnsi="Arial" w:cs="Arial"/>
                <w:b/>
                <w:sz w:val="22"/>
                <w:szCs w:val="22"/>
              </w:rPr>
              <w:t>communication</w:t>
            </w:r>
          </w:p>
        </w:tc>
        <w:tc>
          <w:tcPr>
            <w:tcW w:w="2757" w:type="dxa"/>
            <w:gridSpan w:val="2"/>
          </w:tcPr>
          <w:p w:rsidR="00F411DF" w:rsidRPr="00C95BC2" w:rsidRDefault="00F411DF" w:rsidP="00F411DF">
            <w:pPr>
              <w:rPr>
                <w:rFonts w:ascii="Arial" w:hAnsi="Arial" w:cs="Arial"/>
                <w:sz w:val="22"/>
                <w:szCs w:val="22"/>
              </w:rPr>
            </w:pPr>
            <w:r>
              <w:rPr>
                <w:rFonts w:ascii="Arial" w:hAnsi="Arial" w:cs="Arial"/>
                <w:sz w:val="22"/>
                <w:szCs w:val="22"/>
              </w:rPr>
              <w:t>Steve Davies</w:t>
            </w:r>
          </w:p>
        </w:tc>
        <w:tc>
          <w:tcPr>
            <w:tcW w:w="4987" w:type="dxa"/>
          </w:tcPr>
          <w:p w:rsidR="00F411DF" w:rsidRPr="00C95BC2" w:rsidRDefault="00F411DF" w:rsidP="00787572">
            <w:pPr>
              <w:rPr>
                <w:rFonts w:ascii="Arial" w:hAnsi="Arial" w:cs="Arial"/>
                <w:sz w:val="22"/>
                <w:szCs w:val="22"/>
              </w:rPr>
            </w:pPr>
            <w:r>
              <w:rPr>
                <w:rFonts w:ascii="Arial" w:hAnsi="Arial" w:cs="Arial"/>
                <w:sz w:val="22"/>
                <w:szCs w:val="22"/>
              </w:rPr>
              <w:t>External Member</w:t>
            </w:r>
            <w:r w:rsidR="00633F06">
              <w:rPr>
                <w:rFonts w:ascii="Arial" w:hAnsi="Arial" w:cs="Arial"/>
                <w:sz w:val="22"/>
                <w:szCs w:val="22"/>
              </w:rPr>
              <w:t xml:space="preserve"> </w:t>
            </w:r>
            <w:r w:rsidR="00633F06" w:rsidRPr="00633F06">
              <w:rPr>
                <w:rFonts w:ascii="Arial" w:hAnsi="Arial" w:cs="Arial"/>
                <w:i/>
                <w:sz w:val="20"/>
                <w:szCs w:val="20"/>
              </w:rPr>
              <w:t>[intermittent signal]</w:t>
            </w:r>
          </w:p>
        </w:tc>
      </w:tr>
      <w:tr w:rsidR="00E43A46" w:rsidRPr="007B5D08" w:rsidTr="00177F5C">
        <w:trPr>
          <w:gridAfter w:val="1"/>
          <w:wAfter w:w="658" w:type="dxa"/>
          <w:trHeight w:val="266"/>
        </w:trPr>
        <w:tc>
          <w:tcPr>
            <w:tcW w:w="1946" w:type="dxa"/>
          </w:tcPr>
          <w:p w:rsidR="00F411DF" w:rsidRPr="001D00B4" w:rsidRDefault="00F411DF" w:rsidP="00787572">
            <w:pPr>
              <w:rPr>
                <w:rFonts w:ascii="Arial" w:hAnsi="Arial" w:cs="Arial"/>
                <w:sz w:val="22"/>
                <w:szCs w:val="22"/>
              </w:rPr>
            </w:pPr>
          </w:p>
        </w:tc>
        <w:tc>
          <w:tcPr>
            <w:tcW w:w="2757" w:type="dxa"/>
            <w:gridSpan w:val="2"/>
          </w:tcPr>
          <w:p w:rsidR="00F411DF" w:rsidRPr="001D00B4" w:rsidRDefault="00F411DF" w:rsidP="00787572">
            <w:pPr>
              <w:rPr>
                <w:rFonts w:ascii="Arial" w:hAnsi="Arial" w:cs="Arial"/>
                <w:sz w:val="22"/>
                <w:szCs w:val="22"/>
              </w:rPr>
            </w:pPr>
          </w:p>
        </w:tc>
        <w:tc>
          <w:tcPr>
            <w:tcW w:w="4987" w:type="dxa"/>
          </w:tcPr>
          <w:p w:rsidR="00F411DF" w:rsidRPr="001D00B4" w:rsidRDefault="00F411DF" w:rsidP="00787572">
            <w:pPr>
              <w:rPr>
                <w:rFonts w:ascii="Arial" w:hAnsi="Arial" w:cs="Arial"/>
                <w:sz w:val="22"/>
                <w:szCs w:val="22"/>
              </w:rPr>
            </w:pPr>
          </w:p>
        </w:tc>
      </w:tr>
      <w:tr w:rsidR="00E43A46" w:rsidRPr="007B5D08" w:rsidTr="00177F5C">
        <w:trPr>
          <w:gridAfter w:val="1"/>
          <w:wAfter w:w="658" w:type="dxa"/>
          <w:trHeight w:val="266"/>
        </w:trPr>
        <w:tc>
          <w:tcPr>
            <w:tcW w:w="1946" w:type="dxa"/>
            <w:vMerge w:val="restart"/>
          </w:tcPr>
          <w:p w:rsidR="008C2B3B" w:rsidRPr="00C95BC2" w:rsidRDefault="008C2B3B" w:rsidP="00787572">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757" w:type="dxa"/>
            <w:gridSpan w:val="2"/>
          </w:tcPr>
          <w:p w:rsidR="008C2B3B" w:rsidRPr="00C95BC2" w:rsidRDefault="008C2B3B" w:rsidP="00787572">
            <w:pPr>
              <w:rPr>
                <w:rFonts w:ascii="Arial" w:hAnsi="Arial" w:cs="Arial"/>
                <w:sz w:val="22"/>
                <w:szCs w:val="22"/>
              </w:rPr>
            </w:pPr>
            <w:r w:rsidRPr="00C95BC2">
              <w:rPr>
                <w:rFonts w:ascii="Arial" w:hAnsi="Arial" w:cs="Arial"/>
                <w:sz w:val="22"/>
                <w:szCs w:val="22"/>
              </w:rPr>
              <w:t>Gill Winward</w:t>
            </w:r>
          </w:p>
        </w:tc>
        <w:tc>
          <w:tcPr>
            <w:tcW w:w="4987" w:type="dxa"/>
          </w:tcPr>
          <w:p w:rsidR="008C2B3B" w:rsidRPr="00C95BC2" w:rsidRDefault="008C2B3B" w:rsidP="00787572">
            <w:pPr>
              <w:rPr>
                <w:rFonts w:ascii="Arial" w:hAnsi="Arial" w:cs="Arial"/>
                <w:sz w:val="22"/>
                <w:szCs w:val="22"/>
              </w:rPr>
            </w:pPr>
            <w:r w:rsidRPr="00C95BC2">
              <w:rPr>
                <w:rFonts w:ascii="Arial" w:hAnsi="Arial" w:cs="Arial"/>
                <w:sz w:val="22"/>
                <w:szCs w:val="22"/>
              </w:rPr>
              <w:t xml:space="preserve">Clerk to the </w:t>
            </w:r>
            <w:r w:rsidR="00F411DF">
              <w:rPr>
                <w:rFonts w:ascii="Arial" w:hAnsi="Arial" w:cs="Arial"/>
                <w:sz w:val="22"/>
                <w:szCs w:val="22"/>
              </w:rPr>
              <w:t>Board</w:t>
            </w:r>
          </w:p>
        </w:tc>
      </w:tr>
      <w:tr w:rsidR="00E43A46" w:rsidRPr="007B5D08"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Pr="00C95BC2" w:rsidRDefault="00F411DF" w:rsidP="00787572">
            <w:pPr>
              <w:rPr>
                <w:rFonts w:ascii="Arial" w:hAnsi="Arial" w:cs="Arial"/>
                <w:sz w:val="22"/>
                <w:szCs w:val="22"/>
              </w:rPr>
            </w:pPr>
            <w:r>
              <w:rPr>
                <w:rFonts w:ascii="Arial" w:hAnsi="Arial" w:cs="Arial"/>
                <w:sz w:val="22"/>
                <w:szCs w:val="22"/>
              </w:rPr>
              <w:t>Mark Smith</w:t>
            </w:r>
            <w:r w:rsidR="001E298E">
              <w:rPr>
                <w:rFonts w:ascii="Arial" w:hAnsi="Arial" w:cs="Arial"/>
                <w:sz w:val="22"/>
                <w:szCs w:val="22"/>
              </w:rPr>
              <w:t xml:space="preserve"> </w:t>
            </w:r>
          </w:p>
        </w:tc>
        <w:tc>
          <w:tcPr>
            <w:tcW w:w="4987" w:type="dxa"/>
          </w:tcPr>
          <w:p w:rsidR="008C2B3B" w:rsidRPr="00C95BC2" w:rsidRDefault="00F411DF" w:rsidP="00F411DF">
            <w:pPr>
              <w:ind w:left="324" w:hanging="324"/>
              <w:rPr>
                <w:rFonts w:ascii="Arial" w:hAnsi="Arial" w:cs="Arial"/>
                <w:sz w:val="22"/>
                <w:szCs w:val="22"/>
              </w:rPr>
            </w:pPr>
            <w:r>
              <w:rPr>
                <w:rFonts w:ascii="Arial" w:hAnsi="Arial" w:cs="Arial"/>
                <w:sz w:val="22"/>
                <w:szCs w:val="22"/>
              </w:rPr>
              <w:t>CEO</w:t>
            </w:r>
          </w:p>
        </w:tc>
      </w:tr>
      <w:tr w:rsidR="00E43A46" w:rsidRPr="007B5D08" w:rsidTr="00177F5C">
        <w:trPr>
          <w:gridAfter w:val="1"/>
          <w:wAfter w:w="658" w:type="dxa"/>
          <w:trHeight w:val="266"/>
        </w:trPr>
        <w:tc>
          <w:tcPr>
            <w:tcW w:w="1946" w:type="dxa"/>
            <w:vMerge/>
          </w:tcPr>
          <w:p w:rsidR="00CF789C" w:rsidRPr="00C95BC2" w:rsidRDefault="00CF789C" w:rsidP="00787572">
            <w:pPr>
              <w:rPr>
                <w:rFonts w:ascii="Arial" w:hAnsi="Arial" w:cs="Arial"/>
                <w:sz w:val="22"/>
                <w:szCs w:val="22"/>
              </w:rPr>
            </w:pPr>
          </w:p>
        </w:tc>
        <w:tc>
          <w:tcPr>
            <w:tcW w:w="2757" w:type="dxa"/>
            <w:gridSpan w:val="2"/>
          </w:tcPr>
          <w:p w:rsidR="00CF789C" w:rsidRDefault="00F411DF" w:rsidP="00787572">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p>
        </w:tc>
        <w:tc>
          <w:tcPr>
            <w:tcW w:w="4987" w:type="dxa"/>
          </w:tcPr>
          <w:p w:rsidR="008A41D5" w:rsidRDefault="00CF789C" w:rsidP="00F411DF">
            <w:pPr>
              <w:rPr>
                <w:rFonts w:ascii="Arial" w:hAnsi="Arial" w:cs="Arial"/>
                <w:sz w:val="22"/>
                <w:szCs w:val="22"/>
              </w:rPr>
            </w:pPr>
            <w:r>
              <w:rPr>
                <w:rFonts w:ascii="Arial" w:hAnsi="Arial" w:cs="Arial"/>
                <w:sz w:val="22"/>
                <w:szCs w:val="22"/>
              </w:rPr>
              <w:t>D</w:t>
            </w:r>
            <w:r w:rsidR="00F411DF">
              <w:rPr>
                <w:rFonts w:ascii="Arial" w:hAnsi="Arial" w:cs="Arial"/>
                <w:sz w:val="22"/>
                <w:szCs w:val="22"/>
              </w:rPr>
              <w:t xml:space="preserve">ean </w:t>
            </w:r>
            <w:r w:rsidR="00F411DF" w:rsidRPr="008A41D5">
              <w:rPr>
                <w:rFonts w:ascii="Arial" w:hAnsi="Arial" w:cs="Arial"/>
                <w:i/>
                <w:sz w:val="20"/>
                <w:szCs w:val="20"/>
              </w:rPr>
              <w:t xml:space="preserve">[Items </w:t>
            </w:r>
            <w:r w:rsidR="00633F06">
              <w:rPr>
                <w:rFonts w:ascii="Arial" w:hAnsi="Arial" w:cs="Arial"/>
                <w:i/>
                <w:sz w:val="20"/>
                <w:szCs w:val="20"/>
              </w:rPr>
              <w:t>16/36 – 16/</w:t>
            </w:r>
            <w:r w:rsidR="00DA7C72">
              <w:rPr>
                <w:rFonts w:ascii="Arial" w:hAnsi="Arial" w:cs="Arial"/>
                <w:i/>
                <w:sz w:val="20"/>
                <w:szCs w:val="20"/>
              </w:rPr>
              <w:t>44b</w:t>
            </w:r>
            <w:r w:rsidR="00DA7C72" w:rsidRPr="00DA7C72">
              <w:rPr>
                <w:rFonts w:ascii="Arial" w:hAnsi="Arial" w:cs="Arial"/>
                <w:sz w:val="20"/>
                <w:szCs w:val="20"/>
              </w:rPr>
              <w:t>)</w:t>
            </w:r>
            <w:r w:rsidR="00F411DF" w:rsidRPr="00DA7C72">
              <w:rPr>
                <w:rFonts w:ascii="Arial" w:hAnsi="Arial" w:cs="Arial"/>
                <w:sz w:val="20"/>
                <w:szCs w:val="20"/>
              </w:rPr>
              <w:t>]</w:t>
            </w:r>
          </w:p>
        </w:tc>
      </w:tr>
      <w:tr w:rsidR="00E43A46" w:rsidRPr="007B5D08"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Default="00F411DF" w:rsidP="00787572">
            <w:pPr>
              <w:rPr>
                <w:rFonts w:ascii="Arial" w:hAnsi="Arial" w:cs="Arial"/>
                <w:sz w:val="22"/>
                <w:szCs w:val="22"/>
              </w:rPr>
            </w:pPr>
            <w:r>
              <w:rPr>
                <w:rFonts w:ascii="Arial" w:hAnsi="Arial" w:cs="Arial"/>
                <w:sz w:val="22"/>
                <w:szCs w:val="22"/>
              </w:rPr>
              <w:t>Jayshree Shah</w:t>
            </w:r>
          </w:p>
        </w:tc>
        <w:tc>
          <w:tcPr>
            <w:tcW w:w="4987" w:type="dxa"/>
          </w:tcPr>
          <w:p w:rsidR="008A41D5" w:rsidRDefault="00F411DF" w:rsidP="00F411DF">
            <w:pPr>
              <w:rPr>
                <w:rFonts w:ascii="Arial" w:hAnsi="Arial" w:cs="Arial"/>
                <w:sz w:val="22"/>
                <w:szCs w:val="22"/>
              </w:rPr>
            </w:pPr>
            <w:r>
              <w:rPr>
                <w:rFonts w:ascii="Arial" w:hAnsi="Arial" w:cs="Arial"/>
                <w:sz w:val="22"/>
                <w:szCs w:val="22"/>
              </w:rPr>
              <w:t xml:space="preserve">Finance Director </w:t>
            </w:r>
            <w:r w:rsidR="008A41D5" w:rsidRPr="008A41D5">
              <w:rPr>
                <w:rFonts w:ascii="Arial" w:hAnsi="Arial" w:cs="Arial"/>
                <w:i/>
                <w:sz w:val="20"/>
                <w:szCs w:val="20"/>
              </w:rPr>
              <w:t xml:space="preserve">[Items </w:t>
            </w:r>
            <w:r w:rsidR="00633F06">
              <w:rPr>
                <w:rFonts w:ascii="Arial" w:hAnsi="Arial" w:cs="Arial"/>
                <w:i/>
                <w:sz w:val="20"/>
                <w:szCs w:val="20"/>
              </w:rPr>
              <w:t>16/</w:t>
            </w:r>
            <w:r w:rsidR="00DA7C72">
              <w:rPr>
                <w:rFonts w:ascii="Arial" w:hAnsi="Arial" w:cs="Arial"/>
                <w:i/>
                <w:sz w:val="20"/>
                <w:szCs w:val="20"/>
              </w:rPr>
              <w:t>44 and 16/45]</w:t>
            </w:r>
          </w:p>
        </w:tc>
      </w:tr>
      <w:tr w:rsidR="00E43A46" w:rsidRPr="007B5D08" w:rsidTr="00177F5C">
        <w:trPr>
          <w:gridAfter w:val="1"/>
          <w:wAfter w:w="658" w:type="dxa"/>
          <w:trHeight w:val="266"/>
        </w:trPr>
        <w:tc>
          <w:tcPr>
            <w:tcW w:w="1946" w:type="dxa"/>
            <w:vMerge/>
          </w:tcPr>
          <w:p w:rsidR="00CA5BA8" w:rsidRPr="00C95BC2" w:rsidRDefault="00CA5BA8" w:rsidP="00787572">
            <w:pPr>
              <w:rPr>
                <w:rFonts w:ascii="Arial" w:hAnsi="Arial" w:cs="Arial"/>
                <w:sz w:val="22"/>
                <w:szCs w:val="22"/>
              </w:rPr>
            </w:pPr>
          </w:p>
        </w:tc>
        <w:tc>
          <w:tcPr>
            <w:tcW w:w="2757" w:type="dxa"/>
            <w:gridSpan w:val="2"/>
          </w:tcPr>
          <w:p w:rsidR="00CA5BA8" w:rsidRDefault="00CA5BA8" w:rsidP="00787572">
            <w:pPr>
              <w:rPr>
                <w:rFonts w:ascii="Arial" w:hAnsi="Arial" w:cs="Arial"/>
                <w:sz w:val="22"/>
                <w:szCs w:val="22"/>
              </w:rPr>
            </w:pPr>
            <w:proofErr w:type="spellStart"/>
            <w:r>
              <w:rPr>
                <w:rFonts w:ascii="Arial" w:hAnsi="Arial" w:cs="Arial"/>
                <w:sz w:val="22"/>
                <w:szCs w:val="22"/>
              </w:rPr>
              <w:t>Joysy</w:t>
            </w:r>
            <w:proofErr w:type="spellEnd"/>
            <w:r>
              <w:rPr>
                <w:rFonts w:ascii="Arial" w:hAnsi="Arial" w:cs="Arial"/>
                <w:sz w:val="22"/>
                <w:szCs w:val="22"/>
              </w:rPr>
              <w:t xml:space="preserve"> John</w:t>
            </w:r>
          </w:p>
        </w:tc>
        <w:tc>
          <w:tcPr>
            <w:tcW w:w="4987" w:type="dxa"/>
          </w:tcPr>
          <w:p w:rsidR="00CA5BA8" w:rsidRDefault="00CA5BA8" w:rsidP="00F411DF">
            <w:pPr>
              <w:rPr>
                <w:rFonts w:ascii="Arial" w:hAnsi="Arial" w:cs="Arial"/>
                <w:sz w:val="22"/>
                <w:szCs w:val="22"/>
              </w:rPr>
            </w:pPr>
            <w:r>
              <w:rPr>
                <w:rFonts w:ascii="Arial" w:hAnsi="Arial" w:cs="Arial"/>
                <w:sz w:val="22"/>
                <w:szCs w:val="22"/>
              </w:rPr>
              <w:t>Chief Industry Officer</w:t>
            </w:r>
            <w:r w:rsidR="00E4715D">
              <w:rPr>
                <w:rFonts w:ascii="Arial" w:hAnsi="Arial" w:cs="Arial"/>
                <w:sz w:val="22"/>
                <w:szCs w:val="22"/>
              </w:rPr>
              <w:t xml:space="preserve"> </w:t>
            </w:r>
            <w:r w:rsidR="00E4715D" w:rsidRPr="00E4715D">
              <w:rPr>
                <w:rFonts w:ascii="Arial" w:hAnsi="Arial" w:cs="Arial"/>
                <w:i/>
                <w:sz w:val="20"/>
                <w:szCs w:val="20"/>
              </w:rPr>
              <w:t>[Items 16/40 and 16/41]</w:t>
            </w:r>
          </w:p>
        </w:tc>
      </w:tr>
      <w:tr w:rsidR="00E43A46" w:rsidRPr="007B5D08"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Default="00CA5BA8" w:rsidP="00787572">
            <w:pPr>
              <w:rPr>
                <w:rFonts w:ascii="Arial" w:hAnsi="Arial" w:cs="Arial"/>
                <w:sz w:val="22"/>
                <w:szCs w:val="22"/>
              </w:rPr>
            </w:pPr>
            <w:r>
              <w:rPr>
                <w:rFonts w:ascii="Arial" w:hAnsi="Arial" w:cs="Arial"/>
                <w:sz w:val="22"/>
                <w:szCs w:val="22"/>
              </w:rPr>
              <w:t>Ana Herrera</w:t>
            </w:r>
          </w:p>
        </w:tc>
        <w:tc>
          <w:tcPr>
            <w:tcW w:w="4987" w:type="dxa"/>
          </w:tcPr>
          <w:p w:rsidR="008A41D5" w:rsidRDefault="00CA5BA8" w:rsidP="00CA5BA8">
            <w:pPr>
              <w:rPr>
                <w:rFonts w:ascii="Arial" w:hAnsi="Arial" w:cs="Arial"/>
                <w:sz w:val="22"/>
                <w:szCs w:val="22"/>
              </w:rPr>
            </w:pPr>
            <w:r>
              <w:rPr>
                <w:rFonts w:ascii="Arial" w:hAnsi="Arial" w:cs="Arial"/>
                <w:sz w:val="22"/>
                <w:szCs w:val="22"/>
              </w:rPr>
              <w:t xml:space="preserve">Director of Progression </w:t>
            </w:r>
            <w:r w:rsidR="008A41D5" w:rsidRPr="008A41D5">
              <w:rPr>
                <w:rFonts w:ascii="Arial" w:hAnsi="Arial" w:cs="Arial"/>
                <w:i/>
                <w:sz w:val="20"/>
                <w:szCs w:val="20"/>
              </w:rPr>
              <w:t>[Item</w:t>
            </w:r>
            <w:r w:rsidR="00DA7C72">
              <w:rPr>
                <w:rFonts w:ascii="Arial" w:hAnsi="Arial" w:cs="Arial"/>
                <w:i/>
                <w:sz w:val="20"/>
                <w:szCs w:val="20"/>
              </w:rPr>
              <w:t xml:space="preserve"> 16/47</w:t>
            </w:r>
            <w:r w:rsidR="008A41D5" w:rsidRPr="00DA7C72">
              <w:rPr>
                <w:rFonts w:ascii="Arial" w:hAnsi="Arial" w:cs="Arial"/>
                <w:i/>
                <w:sz w:val="20"/>
                <w:szCs w:val="20"/>
              </w:rPr>
              <w:t>]</w:t>
            </w:r>
          </w:p>
        </w:tc>
      </w:tr>
      <w:tr w:rsidR="00E43A46" w:rsidRPr="007B5D08" w:rsidTr="00177F5C">
        <w:trPr>
          <w:gridAfter w:val="1"/>
          <w:wAfter w:w="658" w:type="dxa"/>
          <w:trHeight w:val="266"/>
        </w:trPr>
        <w:tc>
          <w:tcPr>
            <w:tcW w:w="1946" w:type="dxa"/>
          </w:tcPr>
          <w:p w:rsidR="00662FC8" w:rsidRPr="00C95BC2" w:rsidRDefault="00662FC8" w:rsidP="00787572">
            <w:pPr>
              <w:rPr>
                <w:rFonts w:ascii="Arial" w:hAnsi="Arial" w:cs="Arial"/>
                <w:sz w:val="22"/>
                <w:szCs w:val="22"/>
              </w:rPr>
            </w:pPr>
          </w:p>
        </w:tc>
        <w:tc>
          <w:tcPr>
            <w:tcW w:w="2757" w:type="dxa"/>
            <w:gridSpan w:val="2"/>
          </w:tcPr>
          <w:p w:rsidR="00662FC8" w:rsidRDefault="00662FC8" w:rsidP="00787572">
            <w:pPr>
              <w:rPr>
                <w:rFonts w:ascii="Arial" w:hAnsi="Arial" w:cs="Arial"/>
                <w:sz w:val="22"/>
                <w:szCs w:val="22"/>
              </w:rPr>
            </w:pPr>
            <w:r>
              <w:rPr>
                <w:rFonts w:ascii="Arial" w:hAnsi="Arial" w:cs="Arial"/>
                <w:sz w:val="22"/>
                <w:szCs w:val="22"/>
              </w:rPr>
              <w:t xml:space="preserve">Laura </w:t>
            </w:r>
            <w:proofErr w:type="spellStart"/>
            <w:r>
              <w:rPr>
                <w:rFonts w:ascii="Arial" w:hAnsi="Arial" w:cs="Arial"/>
                <w:sz w:val="22"/>
                <w:szCs w:val="22"/>
              </w:rPr>
              <w:t>Dubeck</w:t>
            </w:r>
            <w:proofErr w:type="spellEnd"/>
            <w:r>
              <w:rPr>
                <w:rFonts w:ascii="Arial" w:hAnsi="Arial" w:cs="Arial"/>
                <w:sz w:val="22"/>
                <w:szCs w:val="22"/>
              </w:rPr>
              <w:t xml:space="preserve"> </w:t>
            </w:r>
          </w:p>
        </w:tc>
        <w:tc>
          <w:tcPr>
            <w:tcW w:w="4987" w:type="dxa"/>
          </w:tcPr>
          <w:p w:rsidR="00662FC8" w:rsidRDefault="00662FC8" w:rsidP="00CA5BA8">
            <w:pPr>
              <w:rPr>
                <w:rFonts w:ascii="Arial" w:hAnsi="Arial" w:cs="Arial"/>
                <w:sz w:val="22"/>
                <w:szCs w:val="22"/>
              </w:rPr>
            </w:pPr>
            <w:r>
              <w:rPr>
                <w:rFonts w:ascii="Arial" w:hAnsi="Arial" w:cs="Arial"/>
                <w:sz w:val="22"/>
                <w:szCs w:val="22"/>
              </w:rPr>
              <w:t>Programme Manager, LEP Delivery, GLA</w:t>
            </w:r>
          </w:p>
        </w:tc>
      </w:tr>
      <w:tr w:rsidR="00E43A46" w:rsidRPr="007B5D08" w:rsidTr="00177F5C">
        <w:trPr>
          <w:gridAfter w:val="1"/>
          <w:wAfter w:w="658" w:type="dxa"/>
          <w:trHeight w:val="266"/>
        </w:trPr>
        <w:tc>
          <w:tcPr>
            <w:tcW w:w="1946" w:type="dxa"/>
          </w:tcPr>
          <w:p w:rsidR="008C2B3B" w:rsidRPr="001D00B4" w:rsidRDefault="008C2B3B" w:rsidP="00787572">
            <w:pPr>
              <w:rPr>
                <w:rFonts w:ascii="Arial" w:hAnsi="Arial" w:cs="Arial"/>
                <w:sz w:val="22"/>
                <w:szCs w:val="22"/>
              </w:rPr>
            </w:pPr>
          </w:p>
        </w:tc>
        <w:tc>
          <w:tcPr>
            <w:tcW w:w="2757" w:type="dxa"/>
            <w:gridSpan w:val="2"/>
          </w:tcPr>
          <w:p w:rsidR="008C2B3B" w:rsidRPr="001D00B4" w:rsidRDefault="008C2B3B" w:rsidP="00787572">
            <w:pPr>
              <w:rPr>
                <w:rFonts w:ascii="Arial" w:hAnsi="Arial" w:cs="Arial"/>
                <w:sz w:val="22"/>
                <w:szCs w:val="22"/>
              </w:rPr>
            </w:pPr>
          </w:p>
        </w:tc>
        <w:tc>
          <w:tcPr>
            <w:tcW w:w="4987" w:type="dxa"/>
          </w:tcPr>
          <w:p w:rsidR="008C2B3B" w:rsidRPr="001D00B4" w:rsidRDefault="008C2B3B" w:rsidP="00787572">
            <w:pPr>
              <w:rPr>
                <w:rFonts w:ascii="Arial" w:hAnsi="Arial" w:cs="Arial"/>
                <w:sz w:val="22"/>
                <w:szCs w:val="22"/>
              </w:rPr>
            </w:pPr>
          </w:p>
        </w:tc>
      </w:tr>
      <w:tr w:rsidR="00E43A46" w:rsidTr="00177F5C">
        <w:trPr>
          <w:gridAfter w:val="1"/>
          <w:wAfter w:w="658" w:type="dxa"/>
          <w:trHeight w:val="266"/>
        </w:trPr>
        <w:tc>
          <w:tcPr>
            <w:tcW w:w="1946" w:type="dxa"/>
          </w:tcPr>
          <w:p w:rsidR="008C2B3B" w:rsidRPr="00C95BC2" w:rsidRDefault="008C2B3B" w:rsidP="001B17A4">
            <w:pPr>
              <w:rPr>
                <w:rFonts w:ascii="Arial" w:hAnsi="Arial" w:cs="Arial"/>
                <w:sz w:val="22"/>
                <w:szCs w:val="22"/>
              </w:rPr>
            </w:pPr>
            <w:r w:rsidRPr="001B17A4">
              <w:rPr>
                <w:rFonts w:ascii="Arial" w:hAnsi="Arial" w:cs="Arial"/>
                <w:b/>
                <w:sz w:val="22"/>
                <w:szCs w:val="22"/>
              </w:rPr>
              <w:t>Apologies</w:t>
            </w:r>
            <w:r>
              <w:rPr>
                <w:rFonts w:ascii="Arial" w:hAnsi="Arial" w:cs="Arial"/>
                <w:b/>
                <w:sz w:val="22"/>
                <w:szCs w:val="22"/>
              </w:rPr>
              <w:t>:</w:t>
            </w:r>
            <w:r w:rsidRPr="00C95BC2">
              <w:rPr>
                <w:rFonts w:ascii="Arial" w:hAnsi="Arial" w:cs="Arial"/>
                <w:sz w:val="22"/>
                <w:szCs w:val="22"/>
              </w:rPr>
              <w:t xml:space="preserve"> </w:t>
            </w:r>
          </w:p>
        </w:tc>
        <w:tc>
          <w:tcPr>
            <w:tcW w:w="2757" w:type="dxa"/>
            <w:gridSpan w:val="2"/>
          </w:tcPr>
          <w:p w:rsidR="008C2B3B" w:rsidRPr="00C95BC2" w:rsidRDefault="00F411DF" w:rsidP="00F36F2A">
            <w:pPr>
              <w:rPr>
                <w:rFonts w:ascii="Arial" w:hAnsi="Arial" w:cs="Arial"/>
                <w:sz w:val="22"/>
                <w:szCs w:val="22"/>
              </w:rPr>
            </w:pPr>
            <w:r>
              <w:rPr>
                <w:rFonts w:ascii="Arial" w:hAnsi="Arial" w:cs="Arial"/>
                <w:sz w:val="22"/>
                <w:szCs w:val="22"/>
              </w:rPr>
              <w:t>Kevin Walsh</w:t>
            </w:r>
          </w:p>
        </w:tc>
        <w:tc>
          <w:tcPr>
            <w:tcW w:w="4987" w:type="dxa"/>
          </w:tcPr>
          <w:p w:rsidR="008C2B3B" w:rsidRPr="00C95BC2" w:rsidRDefault="00F411DF" w:rsidP="007C686B">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tcPr>
          <w:p w:rsidR="00CA5BA8" w:rsidRPr="00AD0980" w:rsidRDefault="00CA5BA8" w:rsidP="001B17A4">
            <w:pPr>
              <w:rPr>
                <w:rFonts w:ascii="Arial" w:hAnsi="Arial" w:cs="Arial"/>
                <w:sz w:val="22"/>
                <w:szCs w:val="22"/>
              </w:rPr>
            </w:pPr>
          </w:p>
        </w:tc>
        <w:tc>
          <w:tcPr>
            <w:tcW w:w="2757" w:type="dxa"/>
            <w:gridSpan w:val="2"/>
          </w:tcPr>
          <w:p w:rsidR="00CA5BA8" w:rsidRPr="00AD0980" w:rsidRDefault="00CA5BA8" w:rsidP="00E74A30">
            <w:pPr>
              <w:rPr>
                <w:rFonts w:ascii="Arial" w:hAnsi="Arial" w:cs="Arial"/>
                <w:bCs/>
                <w:sz w:val="22"/>
                <w:szCs w:val="22"/>
              </w:rPr>
            </w:pPr>
          </w:p>
        </w:tc>
        <w:tc>
          <w:tcPr>
            <w:tcW w:w="4987" w:type="dxa"/>
          </w:tcPr>
          <w:p w:rsidR="00CA5BA8" w:rsidRPr="00AD0980" w:rsidRDefault="00CA5BA8" w:rsidP="00E74A30">
            <w:pPr>
              <w:rPr>
                <w:rFonts w:ascii="Arial" w:hAnsi="Arial" w:cs="Arial"/>
                <w:sz w:val="22"/>
                <w:szCs w:val="22"/>
              </w:rPr>
            </w:pPr>
          </w:p>
        </w:tc>
      </w:tr>
      <w:tr w:rsidR="00B71A49" w:rsidRPr="00964722" w:rsidTr="00177F5C">
        <w:trPr>
          <w:trHeight w:val="394"/>
        </w:trPr>
        <w:tc>
          <w:tcPr>
            <w:tcW w:w="2026" w:type="dxa"/>
            <w:gridSpan w:val="2"/>
          </w:tcPr>
          <w:p w:rsidR="00B71A49" w:rsidRDefault="00B71A49">
            <w:pPr>
              <w:rPr>
                <w:rFonts w:ascii="Arial" w:hAnsi="Arial" w:cs="Arial"/>
                <w:b/>
                <w:sz w:val="22"/>
                <w:szCs w:val="22"/>
              </w:rPr>
            </w:pPr>
            <w:r>
              <w:rPr>
                <w:rFonts w:ascii="Arial" w:hAnsi="Arial" w:cs="Arial"/>
                <w:b/>
                <w:sz w:val="22"/>
                <w:szCs w:val="22"/>
              </w:rPr>
              <w:t>Declarations of Interest:</w:t>
            </w:r>
          </w:p>
        </w:tc>
        <w:tc>
          <w:tcPr>
            <w:tcW w:w="8322" w:type="dxa"/>
            <w:gridSpan w:val="3"/>
          </w:tcPr>
          <w:p w:rsidR="00B71A49" w:rsidRPr="00B71A49" w:rsidRDefault="00662FC8" w:rsidP="00B71A49">
            <w:pPr>
              <w:rPr>
                <w:rFonts w:ascii="Arial" w:hAnsi="Arial" w:cs="Arial"/>
                <w:sz w:val="20"/>
                <w:szCs w:val="20"/>
              </w:rPr>
            </w:pPr>
            <w:r>
              <w:rPr>
                <w:rFonts w:ascii="Arial" w:hAnsi="Arial" w:cs="Arial"/>
                <w:sz w:val="20"/>
                <w:szCs w:val="20"/>
              </w:rPr>
              <w:t>None stated</w:t>
            </w:r>
          </w:p>
        </w:tc>
      </w:tr>
    </w:tbl>
    <w:p w:rsidR="00177F5C" w:rsidRDefault="00177F5C"/>
    <w:tbl>
      <w:tblPr>
        <w:tblW w:w="10420" w:type="dxa"/>
        <w:tblInd w:w="-72" w:type="dxa"/>
        <w:tblLook w:val="01E0" w:firstRow="1" w:lastRow="1" w:firstColumn="1" w:lastColumn="1" w:noHBand="0" w:noVBand="0"/>
      </w:tblPr>
      <w:tblGrid>
        <w:gridCol w:w="781"/>
        <w:gridCol w:w="8411"/>
        <w:gridCol w:w="1228"/>
      </w:tblGrid>
      <w:tr w:rsidR="00E43A46" w:rsidRPr="007B5D08" w:rsidTr="00177F5C">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411" w:type="dxa"/>
          </w:tcPr>
          <w:p w:rsidR="00C348EA" w:rsidRDefault="00C348EA" w:rsidP="002D0953">
            <w:pPr>
              <w:jc w:val="both"/>
              <w:rPr>
                <w:rFonts w:ascii="Arial" w:hAnsi="Arial" w:cs="Arial"/>
                <w:b/>
                <w:sz w:val="20"/>
                <w:szCs w:val="20"/>
              </w:rPr>
            </w:pPr>
          </w:p>
        </w:tc>
        <w:tc>
          <w:tcPr>
            <w:tcW w:w="1228"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E43A46" w:rsidRPr="007B5D08" w:rsidTr="00177F5C">
        <w:tc>
          <w:tcPr>
            <w:tcW w:w="781" w:type="dxa"/>
          </w:tcPr>
          <w:p w:rsidR="001D00B4" w:rsidRDefault="001D00B4" w:rsidP="003A6E85">
            <w:pPr>
              <w:jc w:val="center"/>
              <w:rPr>
                <w:rFonts w:ascii="Arial" w:hAnsi="Arial" w:cs="Arial"/>
                <w:b/>
                <w:sz w:val="22"/>
                <w:szCs w:val="22"/>
              </w:rPr>
            </w:pPr>
            <w:r>
              <w:rPr>
                <w:rFonts w:ascii="Arial" w:hAnsi="Arial" w:cs="Arial"/>
                <w:b/>
                <w:sz w:val="22"/>
                <w:szCs w:val="22"/>
              </w:rPr>
              <w:t>16/36</w:t>
            </w:r>
          </w:p>
        </w:tc>
        <w:tc>
          <w:tcPr>
            <w:tcW w:w="8411" w:type="dxa"/>
          </w:tcPr>
          <w:p w:rsidR="001D00B4" w:rsidRDefault="001D00B4" w:rsidP="00450FB2">
            <w:pPr>
              <w:rPr>
                <w:rFonts w:ascii="Arial" w:hAnsi="Arial" w:cs="Arial"/>
                <w:b/>
                <w:sz w:val="22"/>
                <w:szCs w:val="22"/>
              </w:rPr>
            </w:pPr>
            <w:r>
              <w:rPr>
                <w:rFonts w:ascii="Arial" w:hAnsi="Arial" w:cs="Arial"/>
                <w:b/>
                <w:sz w:val="22"/>
                <w:szCs w:val="22"/>
              </w:rPr>
              <w:t>MEMBERSHIP APPOINTMENT</w:t>
            </w:r>
          </w:p>
          <w:p w:rsidR="001D00B4" w:rsidRPr="001D00B4" w:rsidRDefault="001D00B4" w:rsidP="00450FB2">
            <w:pPr>
              <w:rPr>
                <w:rFonts w:ascii="Arial" w:hAnsi="Arial" w:cs="Arial"/>
                <w:sz w:val="22"/>
                <w:szCs w:val="22"/>
              </w:rPr>
            </w:pPr>
          </w:p>
          <w:p w:rsidR="001D00B4" w:rsidRPr="008F11F2" w:rsidRDefault="001D00B4" w:rsidP="00450FB2">
            <w:pPr>
              <w:rPr>
                <w:rFonts w:ascii="Arial" w:hAnsi="Arial" w:cs="Arial"/>
                <w:sz w:val="22"/>
                <w:szCs w:val="22"/>
              </w:rPr>
            </w:pPr>
            <w:r w:rsidRPr="001D00B4">
              <w:rPr>
                <w:rFonts w:ascii="Arial" w:hAnsi="Arial" w:cs="Arial"/>
                <w:sz w:val="22"/>
                <w:szCs w:val="22"/>
              </w:rPr>
              <w:t>The C</w:t>
            </w:r>
            <w:r>
              <w:rPr>
                <w:rFonts w:ascii="Arial" w:hAnsi="Arial" w:cs="Arial"/>
                <w:sz w:val="22"/>
                <w:szCs w:val="22"/>
              </w:rPr>
              <w:t xml:space="preserve">hair introduced an </w:t>
            </w:r>
            <w:r w:rsidRPr="001D00B4">
              <w:rPr>
                <w:rFonts w:ascii="Arial" w:hAnsi="Arial" w:cs="Arial"/>
                <w:sz w:val="22"/>
                <w:szCs w:val="22"/>
              </w:rPr>
              <w:t>a</w:t>
            </w:r>
            <w:r>
              <w:rPr>
                <w:rFonts w:ascii="Arial" w:hAnsi="Arial" w:cs="Arial"/>
                <w:sz w:val="22"/>
                <w:szCs w:val="22"/>
              </w:rPr>
              <w:t>dditional item of business, whereby it was being proposed that Andrew But</w:t>
            </w:r>
            <w:r w:rsidR="00EA6C43">
              <w:rPr>
                <w:rFonts w:ascii="Arial" w:hAnsi="Arial" w:cs="Arial"/>
                <w:sz w:val="22"/>
                <w:szCs w:val="22"/>
              </w:rPr>
              <w:t>che</w:t>
            </w:r>
            <w:r>
              <w:rPr>
                <w:rFonts w:ascii="Arial" w:hAnsi="Arial" w:cs="Arial"/>
                <w:sz w:val="22"/>
                <w:szCs w:val="22"/>
              </w:rPr>
              <w:t xml:space="preserve">r be appointed as a Corporation Board Member.  This was </w:t>
            </w:r>
            <w:r w:rsidRPr="001D00B4">
              <w:rPr>
                <w:rFonts w:ascii="Arial" w:hAnsi="Arial" w:cs="Arial"/>
                <w:b/>
                <w:sz w:val="22"/>
                <w:szCs w:val="22"/>
              </w:rPr>
              <w:t>APPROVED</w:t>
            </w:r>
            <w:r w:rsidR="008F11F2">
              <w:rPr>
                <w:rFonts w:ascii="Arial" w:hAnsi="Arial" w:cs="Arial"/>
                <w:b/>
                <w:sz w:val="22"/>
                <w:szCs w:val="22"/>
              </w:rPr>
              <w:t xml:space="preserve"> </w:t>
            </w:r>
            <w:r w:rsidR="008F11F2" w:rsidRPr="008F11F2">
              <w:rPr>
                <w:rFonts w:ascii="Arial" w:hAnsi="Arial" w:cs="Arial"/>
                <w:sz w:val="22"/>
                <w:szCs w:val="22"/>
              </w:rPr>
              <w:t>and Andrew But</w:t>
            </w:r>
            <w:r w:rsidR="00EA6C43">
              <w:rPr>
                <w:rFonts w:ascii="Arial" w:hAnsi="Arial" w:cs="Arial"/>
                <w:sz w:val="22"/>
                <w:szCs w:val="22"/>
              </w:rPr>
              <w:t>che</w:t>
            </w:r>
            <w:r w:rsidR="008F11F2" w:rsidRPr="008F11F2">
              <w:rPr>
                <w:rFonts w:ascii="Arial" w:hAnsi="Arial" w:cs="Arial"/>
                <w:sz w:val="22"/>
                <w:szCs w:val="22"/>
              </w:rPr>
              <w:t>r</w:t>
            </w:r>
            <w:r w:rsidR="008F11F2">
              <w:rPr>
                <w:rFonts w:ascii="Arial" w:hAnsi="Arial" w:cs="Arial"/>
                <w:sz w:val="22"/>
                <w:szCs w:val="22"/>
              </w:rPr>
              <w:t xml:space="preserve"> was appointed with immediate effect</w:t>
            </w:r>
            <w:r w:rsidRPr="008F11F2">
              <w:rPr>
                <w:rFonts w:ascii="Arial" w:hAnsi="Arial" w:cs="Arial"/>
                <w:sz w:val="22"/>
                <w:szCs w:val="22"/>
              </w:rPr>
              <w:t>.</w:t>
            </w:r>
          </w:p>
          <w:p w:rsidR="001D00B4" w:rsidRDefault="001D00B4" w:rsidP="00450FB2">
            <w:pPr>
              <w:rPr>
                <w:rFonts w:ascii="Arial" w:hAnsi="Arial" w:cs="Arial"/>
                <w:sz w:val="22"/>
                <w:szCs w:val="22"/>
              </w:rPr>
            </w:pPr>
          </w:p>
          <w:p w:rsidR="001D00B4" w:rsidRDefault="001D00B4" w:rsidP="00450FB2">
            <w:pPr>
              <w:rPr>
                <w:rFonts w:ascii="Arial" w:hAnsi="Arial" w:cs="Arial"/>
                <w:b/>
                <w:sz w:val="22"/>
                <w:szCs w:val="22"/>
              </w:rPr>
            </w:pPr>
          </w:p>
        </w:tc>
        <w:tc>
          <w:tcPr>
            <w:tcW w:w="1228" w:type="dxa"/>
          </w:tcPr>
          <w:p w:rsidR="001D00B4" w:rsidRDefault="001D00B4" w:rsidP="002D0953">
            <w:pPr>
              <w:jc w:val="both"/>
              <w:rPr>
                <w:rFonts w:ascii="Arial" w:hAnsi="Arial" w:cs="Arial"/>
                <w:b/>
                <w:sz w:val="20"/>
                <w:szCs w:val="20"/>
              </w:rPr>
            </w:pPr>
          </w:p>
          <w:p w:rsidR="001D00B4" w:rsidRDefault="001D00B4" w:rsidP="002D0953">
            <w:pPr>
              <w:jc w:val="both"/>
              <w:rPr>
                <w:rFonts w:ascii="Arial" w:hAnsi="Arial" w:cs="Arial"/>
                <w:b/>
                <w:sz w:val="20"/>
                <w:szCs w:val="20"/>
              </w:rPr>
            </w:pPr>
          </w:p>
          <w:p w:rsidR="001D00B4" w:rsidRDefault="001D00B4" w:rsidP="002D0953">
            <w:pPr>
              <w:jc w:val="both"/>
              <w:rPr>
                <w:rFonts w:ascii="Arial" w:hAnsi="Arial" w:cs="Arial"/>
                <w:b/>
                <w:sz w:val="20"/>
                <w:szCs w:val="20"/>
              </w:rPr>
            </w:pPr>
          </w:p>
          <w:p w:rsidR="001D00B4" w:rsidRDefault="001D00B4" w:rsidP="002D0953">
            <w:pPr>
              <w:jc w:val="both"/>
              <w:rPr>
                <w:rFonts w:ascii="Arial" w:hAnsi="Arial" w:cs="Arial"/>
                <w:b/>
                <w:sz w:val="20"/>
                <w:szCs w:val="20"/>
              </w:rPr>
            </w:pPr>
          </w:p>
          <w:p w:rsidR="001D00B4" w:rsidRDefault="001D00B4" w:rsidP="002D0953">
            <w:pPr>
              <w:jc w:val="both"/>
              <w:rPr>
                <w:rFonts w:ascii="Arial" w:hAnsi="Arial" w:cs="Arial"/>
                <w:b/>
                <w:sz w:val="20"/>
                <w:szCs w:val="20"/>
              </w:rPr>
            </w:pPr>
            <w:r>
              <w:rPr>
                <w:rFonts w:ascii="Arial" w:hAnsi="Arial" w:cs="Arial"/>
                <w:b/>
                <w:sz w:val="20"/>
                <w:szCs w:val="20"/>
              </w:rPr>
              <w:t>Clerk</w:t>
            </w:r>
          </w:p>
        </w:tc>
      </w:tr>
      <w:tr w:rsidR="00E43A46" w:rsidRPr="007B5D08" w:rsidTr="00177F5C">
        <w:tc>
          <w:tcPr>
            <w:tcW w:w="781" w:type="dxa"/>
          </w:tcPr>
          <w:p w:rsidR="00450FB2" w:rsidRDefault="00CA5BA8" w:rsidP="003A6E85">
            <w:pPr>
              <w:jc w:val="center"/>
              <w:rPr>
                <w:rFonts w:ascii="Arial" w:hAnsi="Arial" w:cs="Arial"/>
                <w:b/>
                <w:sz w:val="20"/>
                <w:szCs w:val="20"/>
              </w:rPr>
            </w:pPr>
            <w:r>
              <w:rPr>
                <w:rFonts w:ascii="Arial" w:hAnsi="Arial" w:cs="Arial"/>
                <w:b/>
                <w:sz w:val="22"/>
                <w:szCs w:val="22"/>
              </w:rPr>
              <w:t>16/3</w:t>
            </w:r>
            <w:r w:rsidR="001D00B4">
              <w:rPr>
                <w:rFonts w:ascii="Arial" w:hAnsi="Arial" w:cs="Arial"/>
                <w:b/>
                <w:sz w:val="22"/>
                <w:szCs w:val="22"/>
              </w:rPr>
              <w:t>7</w:t>
            </w:r>
          </w:p>
        </w:tc>
        <w:tc>
          <w:tcPr>
            <w:tcW w:w="8411"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5E02E9" w:rsidRDefault="00450FB2" w:rsidP="009209B8">
            <w:pPr>
              <w:jc w:val="both"/>
              <w:rPr>
                <w:rFonts w:ascii="Arial" w:hAnsi="Arial" w:cs="Arial"/>
                <w:sz w:val="22"/>
                <w:szCs w:val="22"/>
              </w:rPr>
            </w:pPr>
            <w:r w:rsidRPr="00477E49">
              <w:rPr>
                <w:rFonts w:ascii="Arial" w:hAnsi="Arial" w:cs="Arial"/>
                <w:sz w:val="22"/>
                <w:szCs w:val="22"/>
              </w:rPr>
              <w:t>Th</w:t>
            </w:r>
            <w:r w:rsidR="00477E49">
              <w:rPr>
                <w:rFonts w:ascii="Arial" w:hAnsi="Arial" w:cs="Arial"/>
                <w:sz w:val="22"/>
                <w:szCs w:val="22"/>
              </w:rPr>
              <w:t xml:space="preserve">e minutes of the meeting held on </w:t>
            </w:r>
            <w:r w:rsidR="005E02E9">
              <w:rPr>
                <w:rFonts w:ascii="Arial" w:hAnsi="Arial" w:cs="Arial"/>
                <w:sz w:val="22"/>
                <w:szCs w:val="22"/>
              </w:rPr>
              <w:t>9 August were addressed, noting that two editions had been produced:</w:t>
            </w:r>
          </w:p>
          <w:p w:rsidR="00AD0980" w:rsidRDefault="00AD0980" w:rsidP="009209B8">
            <w:pPr>
              <w:jc w:val="both"/>
              <w:rPr>
                <w:rFonts w:ascii="Arial" w:hAnsi="Arial" w:cs="Arial"/>
                <w:sz w:val="22"/>
                <w:szCs w:val="22"/>
              </w:rPr>
            </w:pPr>
          </w:p>
          <w:p w:rsidR="005E02E9" w:rsidRDefault="005E02E9" w:rsidP="005E02E9">
            <w:pPr>
              <w:pStyle w:val="ListParagraph"/>
              <w:numPr>
                <w:ilvl w:val="0"/>
                <w:numId w:val="34"/>
              </w:numPr>
              <w:jc w:val="both"/>
              <w:rPr>
                <w:rFonts w:ascii="Arial" w:hAnsi="Arial" w:cs="Arial"/>
                <w:sz w:val="22"/>
                <w:szCs w:val="22"/>
              </w:rPr>
            </w:pPr>
            <w:r>
              <w:rPr>
                <w:rFonts w:ascii="Arial" w:hAnsi="Arial" w:cs="Arial"/>
                <w:sz w:val="22"/>
                <w:szCs w:val="22"/>
              </w:rPr>
              <w:t xml:space="preserve">A formal set which dealt with the incorporation of the College – these were </w:t>
            </w:r>
            <w:r w:rsidRPr="005E02E9">
              <w:rPr>
                <w:rFonts w:ascii="Arial" w:hAnsi="Arial" w:cs="Arial"/>
                <w:b/>
                <w:sz w:val="22"/>
                <w:szCs w:val="22"/>
              </w:rPr>
              <w:t>APPROVED</w:t>
            </w:r>
          </w:p>
          <w:p w:rsidR="00450FB2" w:rsidRPr="005E02E9" w:rsidRDefault="005E02E9" w:rsidP="005E02E9">
            <w:pPr>
              <w:pStyle w:val="ListParagraph"/>
              <w:numPr>
                <w:ilvl w:val="0"/>
                <w:numId w:val="34"/>
              </w:numPr>
              <w:jc w:val="both"/>
              <w:rPr>
                <w:rFonts w:ascii="Arial" w:hAnsi="Arial" w:cs="Arial"/>
                <w:sz w:val="22"/>
                <w:szCs w:val="22"/>
              </w:rPr>
            </w:pPr>
            <w:r>
              <w:rPr>
                <w:rFonts w:ascii="Arial" w:hAnsi="Arial" w:cs="Arial"/>
                <w:sz w:val="22"/>
                <w:szCs w:val="22"/>
              </w:rPr>
              <w:t xml:space="preserve">A set which dealt with the other and more routine items of business that day – these were </w:t>
            </w:r>
            <w:r w:rsidRPr="005E02E9">
              <w:rPr>
                <w:rFonts w:ascii="Arial" w:hAnsi="Arial" w:cs="Arial"/>
                <w:b/>
                <w:sz w:val="22"/>
                <w:szCs w:val="22"/>
              </w:rPr>
              <w:t>APPROVED</w:t>
            </w:r>
            <w:r>
              <w:rPr>
                <w:rFonts w:ascii="Arial" w:hAnsi="Arial" w:cs="Arial"/>
                <w:sz w:val="22"/>
                <w:szCs w:val="22"/>
              </w:rPr>
              <w:t xml:space="preserve"> subject to several corrections and amendments that had been identified. </w:t>
            </w:r>
          </w:p>
          <w:p w:rsidR="00177F5C" w:rsidRDefault="00177F5C" w:rsidP="002A2A56">
            <w:pPr>
              <w:rPr>
                <w:rFonts w:ascii="Arial" w:hAnsi="Arial" w:cs="Arial"/>
                <w:b/>
                <w:sz w:val="20"/>
                <w:szCs w:val="20"/>
              </w:rPr>
            </w:pPr>
          </w:p>
        </w:tc>
        <w:tc>
          <w:tcPr>
            <w:tcW w:w="1228"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r>
              <w:rPr>
                <w:rFonts w:ascii="Arial" w:hAnsi="Arial" w:cs="Arial"/>
                <w:b/>
                <w:sz w:val="20"/>
                <w:szCs w:val="20"/>
              </w:rPr>
              <w:t>Clerk</w:t>
            </w:r>
          </w:p>
        </w:tc>
      </w:tr>
      <w:tr w:rsidR="00E43A46" w:rsidRPr="007B5D08" w:rsidTr="00177F5C">
        <w:tc>
          <w:tcPr>
            <w:tcW w:w="781" w:type="dxa"/>
          </w:tcPr>
          <w:p w:rsidR="002A2A56" w:rsidRDefault="00AD0980" w:rsidP="003A6E85">
            <w:pPr>
              <w:jc w:val="center"/>
              <w:rPr>
                <w:rFonts w:ascii="Arial" w:hAnsi="Arial" w:cs="Arial"/>
                <w:b/>
                <w:sz w:val="22"/>
                <w:szCs w:val="22"/>
              </w:rPr>
            </w:pPr>
            <w:r>
              <w:rPr>
                <w:rFonts w:ascii="Arial" w:hAnsi="Arial" w:cs="Arial"/>
                <w:b/>
                <w:sz w:val="22"/>
                <w:szCs w:val="22"/>
              </w:rPr>
              <w:lastRenderedPageBreak/>
              <w:t>16/38</w:t>
            </w:r>
          </w:p>
        </w:tc>
        <w:tc>
          <w:tcPr>
            <w:tcW w:w="8411"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C84B6F" w:rsidRDefault="003A447C" w:rsidP="00C84B6F">
            <w:pPr>
              <w:jc w:val="both"/>
              <w:rPr>
                <w:rFonts w:ascii="Arial" w:hAnsi="Arial" w:cs="Arial"/>
                <w:sz w:val="22"/>
                <w:szCs w:val="22"/>
              </w:rPr>
            </w:pPr>
            <w:r>
              <w:rPr>
                <w:rFonts w:ascii="Arial" w:hAnsi="Arial" w:cs="Arial"/>
                <w:sz w:val="22"/>
                <w:szCs w:val="22"/>
              </w:rPr>
              <w:t>T</w:t>
            </w:r>
            <w:r w:rsidR="002A2A56" w:rsidRPr="009209B8">
              <w:rPr>
                <w:rFonts w:ascii="Arial" w:hAnsi="Arial" w:cs="Arial"/>
                <w:sz w:val="22"/>
                <w:szCs w:val="22"/>
              </w:rPr>
              <w:t>he</w:t>
            </w:r>
            <w:r w:rsidR="00C84B6F">
              <w:rPr>
                <w:rFonts w:ascii="Arial" w:hAnsi="Arial" w:cs="Arial"/>
                <w:sz w:val="22"/>
                <w:szCs w:val="22"/>
              </w:rPr>
              <w:t xml:space="preserve"> Chair referred to all action points listed from the previous meeting, item by item.  Most had been cleared and Members noted the progress made where relevant.</w:t>
            </w:r>
          </w:p>
          <w:p w:rsidR="00C84B6F" w:rsidRDefault="00C84B6F" w:rsidP="00C84B6F">
            <w:pPr>
              <w:jc w:val="both"/>
              <w:rPr>
                <w:rFonts w:ascii="Arial" w:hAnsi="Arial" w:cs="Arial"/>
                <w:sz w:val="22"/>
                <w:szCs w:val="22"/>
              </w:rPr>
            </w:pPr>
          </w:p>
          <w:p w:rsidR="00C84B6F" w:rsidRDefault="00C84B6F" w:rsidP="00C84B6F">
            <w:pPr>
              <w:jc w:val="both"/>
              <w:rPr>
                <w:rFonts w:ascii="Arial" w:hAnsi="Arial" w:cs="Arial"/>
                <w:sz w:val="22"/>
                <w:szCs w:val="22"/>
              </w:rPr>
            </w:pPr>
            <w:r>
              <w:rPr>
                <w:rFonts w:ascii="Arial" w:hAnsi="Arial" w:cs="Arial"/>
                <w:sz w:val="22"/>
                <w:szCs w:val="22"/>
              </w:rPr>
              <w:t>2 outstanding points remained:</w:t>
            </w:r>
          </w:p>
          <w:p w:rsidR="00C84B6F" w:rsidRDefault="00C84B6F" w:rsidP="00C84B6F">
            <w:pPr>
              <w:jc w:val="both"/>
              <w:rPr>
                <w:rFonts w:ascii="Arial" w:hAnsi="Arial" w:cs="Arial"/>
                <w:sz w:val="22"/>
                <w:szCs w:val="22"/>
              </w:rPr>
            </w:pPr>
          </w:p>
          <w:p w:rsidR="00C84B6F" w:rsidRDefault="00C84B6F" w:rsidP="00C84B6F">
            <w:pPr>
              <w:pStyle w:val="ListParagraph"/>
              <w:numPr>
                <w:ilvl w:val="0"/>
                <w:numId w:val="37"/>
              </w:numPr>
              <w:jc w:val="both"/>
              <w:rPr>
                <w:rFonts w:ascii="Arial" w:hAnsi="Arial" w:cs="Arial"/>
                <w:sz w:val="22"/>
                <w:szCs w:val="22"/>
              </w:rPr>
            </w:pPr>
            <w:r>
              <w:rPr>
                <w:rFonts w:ascii="Arial" w:hAnsi="Arial" w:cs="Arial"/>
                <w:sz w:val="22"/>
                <w:szCs w:val="22"/>
              </w:rPr>
              <w:t>Contracts for two senior managers were still in draft prior to being sent to the Chair for verification</w:t>
            </w:r>
          </w:p>
          <w:p w:rsidR="00C84B6F" w:rsidRPr="00C84B6F" w:rsidRDefault="00C84B6F" w:rsidP="00C84B6F">
            <w:pPr>
              <w:pStyle w:val="ListParagraph"/>
              <w:numPr>
                <w:ilvl w:val="0"/>
                <w:numId w:val="37"/>
              </w:numPr>
              <w:jc w:val="both"/>
              <w:rPr>
                <w:rFonts w:ascii="Arial" w:hAnsi="Arial" w:cs="Arial"/>
                <w:sz w:val="22"/>
                <w:szCs w:val="22"/>
              </w:rPr>
            </w:pPr>
            <w:r>
              <w:rPr>
                <w:rFonts w:ascii="Arial" w:hAnsi="Arial" w:cs="Arial"/>
                <w:sz w:val="22"/>
                <w:szCs w:val="22"/>
              </w:rPr>
              <w:t xml:space="preserve">Eversheds to add the </w:t>
            </w:r>
            <w:r w:rsidR="008F11F2">
              <w:rPr>
                <w:rFonts w:ascii="Arial" w:hAnsi="Arial" w:cs="Arial"/>
                <w:sz w:val="22"/>
                <w:szCs w:val="22"/>
              </w:rPr>
              <w:t>C</w:t>
            </w:r>
            <w:r>
              <w:rPr>
                <w:rFonts w:ascii="Arial" w:hAnsi="Arial" w:cs="Arial"/>
                <w:sz w:val="22"/>
                <w:szCs w:val="22"/>
              </w:rPr>
              <w:t>lerk to their mailing lists</w:t>
            </w:r>
          </w:p>
          <w:p w:rsidR="00C84B6F" w:rsidRDefault="00C84B6F" w:rsidP="008A41D5">
            <w:pPr>
              <w:rPr>
                <w:rFonts w:ascii="Arial" w:hAnsi="Arial" w:cs="Arial"/>
                <w:b/>
                <w:sz w:val="22"/>
                <w:szCs w:val="22"/>
              </w:rPr>
            </w:pPr>
          </w:p>
        </w:tc>
        <w:tc>
          <w:tcPr>
            <w:tcW w:w="1228" w:type="dxa"/>
          </w:tcPr>
          <w:p w:rsidR="002A2A56" w:rsidRDefault="002A2A56"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r>
              <w:rPr>
                <w:rFonts w:ascii="Arial" w:hAnsi="Arial" w:cs="Arial"/>
                <w:b/>
                <w:sz w:val="20"/>
                <w:szCs w:val="20"/>
              </w:rPr>
              <w:t>CEO</w:t>
            </w:r>
          </w:p>
          <w:p w:rsidR="00C84B6F" w:rsidRDefault="00C84B6F" w:rsidP="002D0953">
            <w:pPr>
              <w:jc w:val="both"/>
              <w:rPr>
                <w:rFonts w:ascii="Arial" w:hAnsi="Arial" w:cs="Arial"/>
                <w:b/>
                <w:sz w:val="20"/>
                <w:szCs w:val="20"/>
              </w:rPr>
            </w:pPr>
          </w:p>
          <w:p w:rsidR="00C84B6F" w:rsidRDefault="00C84B6F" w:rsidP="002D0953">
            <w:pPr>
              <w:jc w:val="both"/>
              <w:rPr>
                <w:rFonts w:ascii="Arial" w:hAnsi="Arial" w:cs="Arial"/>
                <w:b/>
                <w:sz w:val="20"/>
                <w:szCs w:val="20"/>
              </w:rPr>
            </w:pPr>
            <w:r>
              <w:rPr>
                <w:rFonts w:ascii="Arial" w:hAnsi="Arial" w:cs="Arial"/>
                <w:b/>
                <w:sz w:val="20"/>
                <w:szCs w:val="20"/>
              </w:rPr>
              <w:t>Eversheds</w:t>
            </w:r>
          </w:p>
        </w:tc>
      </w:tr>
      <w:tr w:rsidR="00C84B6F" w:rsidRPr="007B5D08" w:rsidTr="00177F5C">
        <w:tc>
          <w:tcPr>
            <w:tcW w:w="781" w:type="dxa"/>
          </w:tcPr>
          <w:p w:rsidR="00C84B6F" w:rsidRDefault="00C84B6F" w:rsidP="003A6E85">
            <w:pPr>
              <w:jc w:val="center"/>
              <w:rPr>
                <w:rFonts w:ascii="Arial" w:hAnsi="Arial" w:cs="Arial"/>
                <w:b/>
                <w:sz w:val="22"/>
                <w:szCs w:val="22"/>
              </w:rPr>
            </w:pPr>
            <w:r>
              <w:rPr>
                <w:rFonts w:ascii="Arial" w:hAnsi="Arial" w:cs="Arial"/>
                <w:b/>
                <w:sz w:val="22"/>
                <w:szCs w:val="22"/>
              </w:rPr>
              <w:t>16/39</w:t>
            </w:r>
          </w:p>
        </w:tc>
        <w:tc>
          <w:tcPr>
            <w:tcW w:w="8411" w:type="dxa"/>
          </w:tcPr>
          <w:p w:rsidR="00C84B6F" w:rsidRDefault="00C84B6F" w:rsidP="00EB427E">
            <w:pPr>
              <w:jc w:val="both"/>
              <w:rPr>
                <w:rFonts w:ascii="Arial" w:hAnsi="Arial" w:cs="Arial"/>
                <w:b/>
                <w:sz w:val="22"/>
                <w:szCs w:val="22"/>
              </w:rPr>
            </w:pPr>
            <w:r>
              <w:rPr>
                <w:rFonts w:ascii="Arial" w:hAnsi="Arial" w:cs="Arial"/>
                <w:b/>
                <w:sz w:val="22"/>
                <w:szCs w:val="22"/>
              </w:rPr>
              <w:t>CEO’s UPDATE REPORT</w:t>
            </w:r>
          </w:p>
          <w:p w:rsidR="00C84B6F" w:rsidRDefault="00C84B6F" w:rsidP="00EB427E">
            <w:pPr>
              <w:jc w:val="both"/>
              <w:rPr>
                <w:rFonts w:ascii="Arial" w:hAnsi="Arial" w:cs="Arial"/>
                <w:b/>
                <w:sz w:val="22"/>
                <w:szCs w:val="22"/>
              </w:rPr>
            </w:pPr>
          </w:p>
          <w:p w:rsidR="002B190C" w:rsidRDefault="00C84B6F" w:rsidP="00EB427E">
            <w:pPr>
              <w:jc w:val="both"/>
              <w:rPr>
                <w:rFonts w:ascii="Arial" w:hAnsi="Arial" w:cs="Arial"/>
                <w:sz w:val="22"/>
                <w:szCs w:val="22"/>
              </w:rPr>
            </w:pPr>
            <w:r w:rsidRPr="00C84B6F">
              <w:rPr>
                <w:rFonts w:ascii="Arial" w:hAnsi="Arial" w:cs="Arial"/>
                <w:sz w:val="22"/>
                <w:szCs w:val="22"/>
              </w:rPr>
              <w:t xml:space="preserve">The CEO gave a verbal update </w:t>
            </w:r>
            <w:r>
              <w:rPr>
                <w:rFonts w:ascii="Arial" w:hAnsi="Arial" w:cs="Arial"/>
                <w:sz w:val="22"/>
                <w:szCs w:val="22"/>
              </w:rPr>
              <w:t xml:space="preserve">on the very busy first month of operation.  </w:t>
            </w:r>
            <w:r w:rsidR="002B190C">
              <w:rPr>
                <w:rFonts w:ascii="Arial" w:hAnsi="Arial" w:cs="Arial"/>
                <w:sz w:val="22"/>
                <w:szCs w:val="22"/>
              </w:rPr>
              <w:t>Key points included:</w:t>
            </w:r>
          </w:p>
          <w:p w:rsidR="002B190C" w:rsidRDefault="002B190C" w:rsidP="002B190C">
            <w:pPr>
              <w:pStyle w:val="ListParagraph"/>
              <w:numPr>
                <w:ilvl w:val="0"/>
                <w:numId w:val="38"/>
              </w:numPr>
              <w:jc w:val="both"/>
              <w:rPr>
                <w:rFonts w:ascii="Arial" w:hAnsi="Arial" w:cs="Arial"/>
                <w:sz w:val="22"/>
                <w:szCs w:val="22"/>
              </w:rPr>
            </w:pPr>
            <w:r>
              <w:rPr>
                <w:rFonts w:ascii="Arial" w:hAnsi="Arial" w:cs="Arial"/>
                <w:sz w:val="22"/>
                <w:szCs w:val="22"/>
              </w:rPr>
              <w:t>Move into the new building after 2 weeks in temporary premises</w:t>
            </w:r>
          </w:p>
          <w:p w:rsidR="002B190C" w:rsidRDefault="002B190C" w:rsidP="002B190C">
            <w:pPr>
              <w:pStyle w:val="ListParagraph"/>
              <w:numPr>
                <w:ilvl w:val="0"/>
                <w:numId w:val="38"/>
              </w:numPr>
              <w:jc w:val="both"/>
              <w:rPr>
                <w:rFonts w:ascii="Arial" w:hAnsi="Arial" w:cs="Arial"/>
                <w:sz w:val="22"/>
                <w:szCs w:val="22"/>
              </w:rPr>
            </w:pPr>
            <w:r>
              <w:rPr>
                <w:rFonts w:ascii="Arial" w:hAnsi="Arial" w:cs="Arial"/>
                <w:sz w:val="22"/>
                <w:szCs w:val="22"/>
              </w:rPr>
              <w:t>58 6</w:t>
            </w:r>
            <w:r w:rsidRPr="002B190C">
              <w:rPr>
                <w:rFonts w:ascii="Arial" w:hAnsi="Arial" w:cs="Arial"/>
                <w:sz w:val="22"/>
                <w:szCs w:val="22"/>
                <w:vertAlign w:val="superscript"/>
              </w:rPr>
              <w:t>th</w:t>
            </w:r>
            <w:r>
              <w:rPr>
                <w:rFonts w:ascii="Arial" w:hAnsi="Arial" w:cs="Arial"/>
                <w:sz w:val="22"/>
                <w:szCs w:val="22"/>
              </w:rPr>
              <w:t xml:space="preserve"> Form students had enrolled, and a breakdown of the cohort’s profile was provided.  This was pleasing compared to the original </w:t>
            </w:r>
            <w:r w:rsidR="00F80930">
              <w:rPr>
                <w:rFonts w:ascii="Arial" w:hAnsi="Arial" w:cs="Arial"/>
                <w:sz w:val="22"/>
                <w:szCs w:val="22"/>
              </w:rPr>
              <w:t xml:space="preserve">minimum </w:t>
            </w:r>
            <w:r>
              <w:rPr>
                <w:rFonts w:ascii="Arial" w:hAnsi="Arial" w:cs="Arial"/>
                <w:sz w:val="22"/>
                <w:szCs w:val="22"/>
              </w:rPr>
              <w:t>target of 40</w:t>
            </w:r>
          </w:p>
          <w:p w:rsidR="002B190C" w:rsidRDefault="002B190C" w:rsidP="002B190C">
            <w:pPr>
              <w:pStyle w:val="ListParagraph"/>
              <w:numPr>
                <w:ilvl w:val="0"/>
                <w:numId w:val="38"/>
              </w:numPr>
              <w:jc w:val="both"/>
              <w:rPr>
                <w:rFonts w:ascii="Arial" w:hAnsi="Arial" w:cs="Arial"/>
                <w:sz w:val="22"/>
                <w:szCs w:val="22"/>
              </w:rPr>
            </w:pPr>
            <w:r>
              <w:rPr>
                <w:rFonts w:ascii="Arial" w:hAnsi="Arial" w:cs="Arial"/>
                <w:sz w:val="22"/>
                <w:szCs w:val="22"/>
              </w:rPr>
              <w:t>Recruitment of the second cohort of 6</w:t>
            </w:r>
            <w:r w:rsidRPr="002B190C">
              <w:rPr>
                <w:rFonts w:ascii="Arial" w:hAnsi="Arial" w:cs="Arial"/>
                <w:sz w:val="22"/>
                <w:szCs w:val="22"/>
                <w:vertAlign w:val="superscript"/>
              </w:rPr>
              <w:t>th</w:t>
            </w:r>
            <w:r>
              <w:rPr>
                <w:rFonts w:ascii="Arial" w:hAnsi="Arial" w:cs="Arial"/>
                <w:sz w:val="22"/>
                <w:szCs w:val="22"/>
              </w:rPr>
              <w:t xml:space="preserve"> formers was now a priority</w:t>
            </w:r>
          </w:p>
          <w:p w:rsidR="002B190C" w:rsidRDefault="002B190C" w:rsidP="002B190C">
            <w:pPr>
              <w:pStyle w:val="ListParagraph"/>
              <w:numPr>
                <w:ilvl w:val="0"/>
                <w:numId w:val="38"/>
              </w:numPr>
              <w:jc w:val="both"/>
              <w:rPr>
                <w:rFonts w:ascii="Arial" w:hAnsi="Arial" w:cs="Arial"/>
                <w:sz w:val="22"/>
                <w:szCs w:val="22"/>
              </w:rPr>
            </w:pPr>
            <w:r>
              <w:rPr>
                <w:rFonts w:ascii="Arial" w:hAnsi="Arial" w:cs="Arial"/>
                <w:sz w:val="22"/>
                <w:szCs w:val="22"/>
              </w:rPr>
              <w:t>Overview of Estates and Apprenticeships matters, which were to be covered in more detail elsewhere on the agenda.</w:t>
            </w:r>
          </w:p>
          <w:p w:rsidR="002B190C" w:rsidRDefault="002B190C" w:rsidP="002B190C">
            <w:pPr>
              <w:jc w:val="both"/>
              <w:rPr>
                <w:rFonts w:ascii="Arial" w:hAnsi="Arial" w:cs="Arial"/>
                <w:sz w:val="22"/>
                <w:szCs w:val="22"/>
              </w:rPr>
            </w:pPr>
          </w:p>
          <w:p w:rsidR="002B190C" w:rsidRDefault="002B190C" w:rsidP="002B190C">
            <w:pPr>
              <w:jc w:val="both"/>
              <w:rPr>
                <w:rFonts w:ascii="Arial" w:hAnsi="Arial" w:cs="Arial"/>
                <w:sz w:val="22"/>
                <w:szCs w:val="22"/>
              </w:rPr>
            </w:pPr>
            <w:r>
              <w:rPr>
                <w:rFonts w:ascii="Arial" w:hAnsi="Arial" w:cs="Arial"/>
                <w:sz w:val="22"/>
                <w:szCs w:val="22"/>
              </w:rPr>
              <w:t>The Dean emphasised the importance of the mix within the current recruits and informed Members that all were settling in well and commencing learning.  The Dean also responded to some questions, explaining that some students had been lost but other numbers gained as well, mostly via friends’ word of mouth.  Teaching staff had all been retained.</w:t>
            </w:r>
          </w:p>
          <w:p w:rsidR="002B190C" w:rsidRDefault="002B190C" w:rsidP="002B190C">
            <w:pPr>
              <w:jc w:val="both"/>
              <w:rPr>
                <w:rFonts w:ascii="Arial" w:hAnsi="Arial" w:cs="Arial"/>
                <w:sz w:val="22"/>
                <w:szCs w:val="22"/>
              </w:rPr>
            </w:pPr>
          </w:p>
          <w:p w:rsidR="002B190C" w:rsidRDefault="002B190C" w:rsidP="002B190C">
            <w:pPr>
              <w:jc w:val="both"/>
              <w:rPr>
                <w:rFonts w:ascii="Arial" w:hAnsi="Arial" w:cs="Arial"/>
                <w:sz w:val="22"/>
                <w:szCs w:val="22"/>
              </w:rPr>
            </w:pPr>
          </w:p>
          <w:p w:rsidR="002B190C" w:rsidRPr="002B190C" w:rsidRDefault="002B190C" w:rsidP="002B190C">
            <w:pPr>
              <w:jc w:val="both"/>
              <w:rPr>
                <w:rFonts w:ascii="Arial" w:hAnsi="Arial" w:cs="Arial"/>
                <w:i/>
                <w:sz w:val="20"/>
                <w:szCs w:val="20"/>
              </w:rPr>
            </w:pPr>
            <w:r w:rsidRPr="002B190C">
              <w:rPr>
                <w:rFonts w:ascii="Arial" w:hAnsi="Arial" w:cs="Arial"/>
                <w:i/>
                <w:sz w:val="20"/>
                <w:szCs w:val="20"/>
              </w:rPr>
              <w:t>Agenda items were then taken in a different order from th</w:t>
            </w:r>
            <w:r>
              <w:rPr>
                <w:rFonts w:ascii="Arial" w:hAnsi="Arial" w:cs="Arial"/>
                <w:i/>
                <w:sz w:val="20"/>
                <w:szCs w:val="20"/>
              </w:rPr>
              <w:t>ose</w:t>
            </w:r>
            <w:r w:rsidRPr="002B190C">
              <w:rPr>
                <w:rFonts w:ascii="Arial" w:hAnsi="Arial" w:cs="Arial"/>
                <w:i/>
                <w:sz w:val="20"/>
                <w:szCs w:val="20"/>
              </w:rPr>
              <w:t xml:space="preserve"> listed, to assist with logistics</w:t>
            </w:r>
            <w:r w:rsidR="003F728B">
              <w:rPr>
                <w:rFonts w:ascii="Arial" w:hAnsi="Arial" w:cs="Arial"/>
                <w:i/>
                <w:sz w:val="20"/>
                <w:szCs w:val="20"/>
              </w:rPr>
              <w:t>.</w:t>
            </w:r>
          </w:p>
          <w:p w:rsidR="002B190C" w:rsidRPr="003F728B" w:rsidRDefault="003F728B" w:rsidP="002B190C">
            <w:pPr>
              <w:jc w:val="both"/>
              <w:rPr>
                <w:rFonts w:ascii="Arial" w:hAnsi="Arial" w:cs="Arial"/>
                <w:i/>
                <w:sz w:val="20"/>
                <w:szCs w:val="20"/>
              </w:rPr>
            </w:pPr>
            <w:r w:rsidRPr="003F728B">
              <w:rPr>
                <w:rFonts w:ascii="Arial" w:hAnsi="Arial" w:cs="Arial"/>
                <w:i/>
                <w:sz w:val="20"/>
                <w:szCs w:val="20"/>
              </w:rPr>
              <w:t>Ms John joined the meeting.</w:t>
            </w:r>
          </w:p>
          <w:p w:rsidR="003F728B" w:rsidRDefault="003F728B" w:rsidP="00EB427E">
            <w:pPr>
              <w:jc w:val="both"/>
              <w:rPr>
                <w:rFonts w:ascii="Arial" w:hAnsi="Arial" w:cs="Arial"/>
                <w:b/>
                <w:sz w:val="22"/>
                <w:szCs w:val="22"/>
              </w:rPr>
            </w:pPr>
          </w:p>
        </w:tc>
        <w:tc>
          <w:tcPr>
            <w:tcW w:w="1228" w:type="dxa"/>
          </w:tcPr>
          <w:p w:rsidR="00C84B6F" w:rsidRDefault="00C84B6F" w:rsidP="002D0953">
            <w:pPr>
              <w:jc w:val="both"/>
              <w:rPr>
                <w:rFonts w:ascii="Arial" w:hAnsi="Arial" w:cs="Arial"/>
                <w:b/>
                <w:sz w:val="20"/>
                <w:szCs w:val="20"/>
              </w:rPr>
            </w:pPr>
          </w:p>
        </w:tc>
      </w:tr>
      <w:tr w:rsidR="00E43A46" w:rsidRPr="007B5D08" w:rsidTr="00177F5C">
        <w:tc>
          <w:tcPr>
            <w:tcW w:w="781" w:type="dxa"/>
          </w:tcPr>
          <w:p w:rsidR="00727094" w:rsidRDefault="00AD0980" w:rsidP="003A6E85">
            <w:pPr>
              <w:jc w:val="center"/>
              <w:rPr>
                <w:rFonts w:ascii="Arial" w:hAnsi="Arial" w:cs="Arial"/>
                <w:b/>
                <w:sz w:val="22"/>
                <w:szCs w:val="22"/>
              </w:rPr>
            </w:pPr>
            <w:r>
              <w:rPr>
                <w:rFonts w:ascii="Arial" w:hAnsi="Arial" w:cs="Arial"/>
                <w:b/>
                <w:sz w:val="22"/>
                <w:szCs w:val="22"/>
              </w:rPr>
              <w:t>16/</w:t>
            </w:r>
            <w:r w:rsidR="00C84B6F">
              <w:rPr>
                <w:rFonts w:ascii="Arial" w:hAnsi="Arial" w:cs="Arial"/>
                <w:b/>
                <w:sz w:val="22"/>
                <w:szCs w:val="22"/>
              </w:rPr>
              <w:t>40</w:t>
            </w:r>
          </w:p>
        </w:tc>
        <w:tc>
          <w:tcPr>
            <w:tcW w:w="8411" w:type="dxa"/>
          </w:tcPr>
          <w:p w:rsidR="00727094" w:rsidRDefault="00AD0980" w:rsidP="00EB427E">
            <w:pPr>
              <w:jc w:val="both"/>
              <w:rPr>
                <w:rFonts w:ascii="Arial" w:hAnsi="Arial" w:cs="Arial"/>
                <w:b/>
                <w:sz w:val="22"/>
                <w:szCs w:val="22"/>
              </w:rPr>
            </w:pPr>
            <w:r>
              <w:rPr>
                <w:rFonts w:ascii="Arial" w:hAnsi="Arial" w:cs="Arial"/>
                <w:b/>
                <w:sz w:val="22"/>
                <w:szCs w:val="22"/>
              </w:rPr>
              <w:t>APPRENTICESHIPS UPDATE</w:t>
            </w:r>
          </w:p>
          <w:p w:rsidR="008A41D5" w:rsidRPr="003F728B" w:rsidRDefault="008A41D5" w:rsidP="00AD0980">
            <w:pPr>
              <w:jc w:val="both"/>
              <w:rPr>
                <w:rFonts w:ascii="Arial" w:hAnsi="Arial" w:cs="Arial"/>
                <w:b/>
                <w:sz w:val="22"/>
                <w:szCs w:val="22"/>
              </w:rPr>
            </w:pPr>
          </w:p>
          <w:p w:rsidR="003F728B" w:rsidRPr="003F728B" w:rsidRDefault="00AD0980" w:rsidP="00AD0980">
            <w:pPr>
              <w:numPr>
                <w:ilvl w:val="0"/>
                <w:numId w:val="35"/>
              </w:numPr>
              <w:rPr>
                <w:rFonts w:ascii="Arial" w:hAnsi="Arial" w:cs="Arial"/>
                <w:b/>
                <w:i/>
                <w:sz w:val="22"/>
                <w:szCs w:val="22"/>
              </w:rPr>
            </w:pPr>
            <w:r w:rsidRPr="003F728B">
              <w:rPr>
                <w:rFonts w:ascii="Arial" w:hAnsi="Arial" w:cs="Arial"/>
                <w:b/>
                <w:sz w:val="22"/>
                <w:szCs w:val="22"/>
              </w:rPr>
              <w:t xml:space="preserve">Employer Recruitment </w:t>
            </w:r>
          </w:p>
          <w:p w:rsidR="003F728B" w:rsidRPr="003F728B" w:rsidRDefault="003F728B" w:rsidP="003F728B">
            <w:pPr>
              <w:ind w:left="-9" w:firstLine="333"/>
              <w:rPr>
                <w:rFonts w:ascii="Arial" w:hAnsi="Arial" w:cs="Arial"/>
                <w:i/>
                <w:sz w:val="20"/>
                <w:szCs w:val="20"/>
              </w:rPr>
            </w:pPr>
          </w:p>
          <w:p w:rsidR="008F4D8C" w:rsidRDefault="008F4D8C" w:rsidP="008F4D8C">
            <w:pPr>
              <w:ind w:left="346"/>
              <w:jc w:val="both"/>
              <w:rPr>
                <w:rFonts w:ascii="Arial" w:hAnsi="Arial" w:cs="Arial"/>
                <w:sz w:val="22"/>
                <w:szCs w:val="22"/>
              </w:rPr>
            </w:pPr>
            <w:r>
              <w:rPr>
                <w:rFonts w:ascii="Arial" w:hAnsi="Arial" w:cs="Arial"/>
                <w:sz w:val="22"/>
                <w:szCs w:val="22"/>
              </w:rPr>
              <w:t>The Chief Industry Officer presented the paper and emphasised highlights which included:</w:t>
            </w:r>
          </w:p>
          <w:p w:rsidR="008F4D8C" w:rsidRDefault="008F4D8C" w:rsidP="008F4D8C">
            <w:pPr>
              <w:pStyle w:val="ListParagraph"/>
              <w:numPr>
                <w:ilvl w:val="0"/>
                <w:numId w:val="40"/>
              </w:numPr>
              <w:jc w:val="both"/>
              <w:rPr>
                <w:rFonts w:ascii="Arial" w:hAnsi="Arial" w:cs="Arial"/>
                <w:sz w:val="22"/>
                <w:szCs w:val="22"/>
              </w:rPr>
            </w:pPr>
            <w:r w:rsidRPr="003F728B">
              <w:rPr>
                <w:rFonts w:ascii="Arial" w:hAnsi="Arial" w:cs="Arial"/>
                <w:sz w:val="22"/>
                <w:szCs w:val="22"/>
              </w:rPr>
              <w:t>a new contract signed with Google</w:t>
            </w:r>
          </w:p>
          <w:p w:rsidR="008F4D8C" w:rsidRDefault="008F4D8C" w:rsidP="008F4D8C">
            <w:pPr>
              <w:pStyle w:val="ListParagraph"/>
              <w:numPr>
                <w:ilvl w:val="0"/>
                <w:numId w:val="40"/>
              </w:numPr>
              <w:jc w:val="both"/>
              <w:rPr>
                <w:rFonts w:ascii="Arial" w:hAnsi="Arial" w:cs="Arial"/>
                <w:sz w:val="22"/>
                <w:szCs w:val="22"/>
              </w:rPr>
            </w:pPr>
            <w:r>
              <w:rPr>
                <w:rFonts w:ascii="Arial" w:hAnsi="Arial" w:cs="Arial"/>
                <w:sz w:val="22"/>
                <w:szCs w:val="22"/>
              </w:rPr>
              <w:t>revised target figures, which now stood at 100 over two terms</w:t>
            </w:r>
          </w:p>
          <w:p w:rsidR="008F4D8C" w:rsidRDefault="008F4D8C" w:rsidP="008F4D8C">
            <w:pPr>
              <w:pStyle w:val="ListParagraph"/>
              <w:numPr>
                <w:ilvl w:val="0"/>
                <w:numId w:val="40"/>
              </w:numPr>
              <w:jc w:val="both"/>
              <w:rPr>
                <w:rFonts w:ascii="Arial" w:hAnsi="Arial" w:cs="Arial"/>
                <w:sz w:val="22"/>
                <w:szCs w:val="22"/>
              </w:rPr>
            </w:pPr>
            <w:r>
              <w:rPr>
                <w:rFonts w:ascii="Arial" w:hAnsi="Arial" w:cs="Arial"/>
                <w:sz w:val="22"/>
                <w:szCs w:val="22"/>
              </w:rPr>
              <w:t>description of some recruitment strategies</w:t>
            </w:r>
          </w:p>
          <w:p w:rsidR="008F4D8C" w:rsidRPr="003F728B" w:rsidRDefault="008F4D8C" w:rsidP="008F4D8C">
            <w:pPr>
              <w:ind w:left="405"/>
              <w:jc w:val="both"/>
              <w:rPr>
                <w:rFonts w:ascii="Arial" w:hAnsi="Arial" w:cs="Arial"/>
                <w:sz w:val="22"/>
                <w:szCs w:val="22"/>
              </w:rPr>
            </w:pPr>
          </w:p>
          <w:p w:rsidR="008F4D8C" w:rsidRPr="003F728B" w:rsidRDefault="008F4D8C" w:rsidP="008F4D8C">
            <w:pPr>
              <w:ind w:left="405"/>
              <w:jc w:val="both"/>
              <w:rPr>
                <w:rFonts w:ascii="Arial" w:hAnsi="Arial" w:cs="Arial"/>
                <w:sz w:val="22"/>
                <w:szCs w:val="22"/>
              </w:rPr>
            </w:pPr>
            <w:r>
              <w:rPr>
                <w:rFonts w:ascii="Arial" w:hAnsi="Arial" w:cs="Arial"/>
                <w:sz w:val="22"/>
                <w:szCs w:val="22"/>
              </w:rPr>
              <w:t>E</w:t>
            </w:r>
            <w:r w:rsidRPr="003F728B">
              <w:rPr>
                <w:rFonts w:ascii="Arial" w:hAnsi="Arial" w:cs="Arial"/>
                <w:sz w:val="22"/>
                <w:szCs w:val="22"/>
              </w:rPr>
              <w:t xml:space="preserve">ncouragement </w:t>
            </w:r>
            <w:r>
              <w:rPr>
                <w:rFonts w:ascii="Arial" w:hAnsi="Arial" w:cs="Arial"/>
                <w:sz w:val="22"/>
                <w:szCs w:val="22"/>
              </w:rPr>
              <w:t xml:space="preserve">was </w:t>
            </w:r>
            <w:r w:rsidRPr="003F728B">
              <w:rPr>
                <w:rFonts w:ascii="Arial" w:hAnsi="Arial" w:cs="Arial"/>
                <w:sz w:val="22"/>
                <w:szCs w:val="22"/>
              </w:rPr>
              <w:t>extended to Board Members to assist by using their contacts to introduce organisations to the college, in order</w:t>
            </w:r>
            <w:r>
              <w:rPr>
                <w:rFonts w:ascii="Arial" w:hAnsi="Arial" w:cs="Arial"/>
                <w:sz w:val="22"/>
                <w:szCs w:val="22"/>
              </w:rPr>
              <w:t xml:space="preserve"> </w:t>
            </w:r>
            <w:r w:rsidRPr="003F728B">
              <w:rPr>
                <w:rFonts w:ascii="Arial" w:hAnsi="Arial" w:cs="Arial"/>
                <w:sz w:val="22"/>
                <w:szCs w:val="22"/>
              </w:rPr>
              <w:t>to help meet the targets</w:t>
            </w:r>
          </w:p>
          <w:p w:rsidR="008F4D8C" w:rsidRPr="003F728B" w:rsidRDefault="008F4D8C" w:rsidP="008F4D8C">
            <w:pPr>
              <w:ind w:left="405"/>
              <w:jc w:val="both"/>
              <w:rPr>
                <w:rFonts w:ascii="Arial" w:hAnsi="Arial" w:cs="Arial"/>
                <w:sz w:val="22"/>
                <w:szCs w:val="22"/>
              </w:rPr>
            </w:pPr>
          </w:p>
          <w:p w:rsidR="003F728B" w:rsidRPr="003F728B" w:rsidRDefault="003F728B" w:rsidP="003F728B">
            <w:pPr>
              <w:rPr>
                <w:rFonts w:ascii="Arial" w:hAnsi="Arial" w:cs="Arial"/>
                <w:b/>
                <w:i/>
                <w:sz w:val="22"/>
                <w:szCs w:val="22"/>
              </w:rPr>
            </w:pPr>
          </w:p>
          <w:p w:rsidR="00AD0980" w:rsidRDefault="00AD0980" w:rsidP="00C84B6F">
            <w:pPr>
              <w:numPr>
                <w:ilvl w:val="0"/>
                <w:numId w:val="35"/>
              </w:numPr>
              <w:tabs>
                <w:tab w:val="left" w:pos="339"/>
                <w:tab w:val="left" w:pos="621"/>
              </w:tabs>
              <w:ind w:left="339" w:hanging="348"/>
              <w:jc w:val="both"/>
              <w:rPr>
                <w:rFonts w:ascii="Arial" w:hAnsi="Arial" w:cs="Arial"/>
                <w:b/>
                <w:sz w:val="22"/>
                <w:szCs w:val="22"/>
              </w:rPr>
            </w:pPr>
            <w:r w:rsidRPr="003F728B">
              <w:rPr>
                <w:rFonts w:ascii="Arial" w:hAnsi="Arial" w:cs="Arial"/>
                <w:b/>
                <w:sz w:val="22"/>
                <w:szCs w:val="22"/>
              </w:rPr>
              <w:t>Proposed Foundation Degree</w:t>
            </w:r>
            <w:r w:rsidR="003A6D92">
              <w:rPr>
                <w:rFonts w:ascii="Arial" w:hAnsi="Arial" w:cs="Arial"/>
                <w:b/>
                <w:sz w:val="22"/>
                <w:szCs w:val="22"/>
              </w:rPr>
              <w:t>:</w:t>
            </w:r>
            <w:r w:rsidRPr="003F728B">
              <w:rPr>
                <w:rFonts w:ascii="Arial" w:hAnsi="Arial" w:cs="Arial"/>
                <w:b/>
                <w:sz w:val="22"/>
                <w:szCs w:val="22"/>
              </w:rPr>
              <w:t xml:space="preserve"> </w:t>
            </w:r>
            <w:r w:rsidR="003A6D92">
              <w:rPr>
                <w:rFonts w:ascii="Arial" w:hAnsi="Arial" w:cs="Arial"/>
                <w:b/>
                <w:sz w:val="22"/>
                <w:szCs w:val="22"/>
              </w:rPr>
              <w:t>s</w:t>
            </w:r>
            <w:r w:rsidRPr="003F728B">
              <w:rPr>
                <w:rFonts w:ascii="Arial" w:hAnsi="Arial" w:cs="Arial"/>
                <w:b/>
                <w:sz w:val="22"/>
                <w:szCs w:val="22"/>
              </w:rPr>
              <w:t>pecification</w:t>
            </w:r>
            <w:r w:rsidR="003A6D92">
              <w:rPr>
                <w:rFonts w:ascii="Arial" w:hAnsi="Arial" w:cs="Arial"/>
                <w:b/>
                <w:sz w:val="22"/>
                <w:szCs w:val="22"/>
              </w:rPr>
              <w:t>,</w:t>
            </w:r>
            <w:r w:rsidRPr="003F728B">
              <w:rPr>
                <w:rFonts w:ascii="Arial" w:hAnsi="Arial" w:cs="Arial"/>
                <w:b/>
                <w:sz w:val="22"/>
                <w:szCs w:val="22"/>
              </w:rPr>
              <w:t xml:space="preserve"> timeline</w:t>
            </w:r>
            <w:r w:rsidR="003A6D92">
              <w:rPr>
                <w:rFonts w:ascii="Arial" w:hAnsi="Arial" w:cs="Arial"/>
                <w:b/>
                <w:sz w:val="22"/>
                <w:szCs w:val="22"/>
              </w:rPr>
              <w:t xml:space="preserve"> and v</w:t>
            </w:r>
            <w:r w:rsidR="003A6D92" w:rsidRPr="003F728B">
              <w:rPr>
                <w:rFonts w:ascii="Arial" w:hAnsi="Arial" w:cs="Arial"/>
                <w:b/>
                <w:sz w:val="22"/>
                <w:szCs w:val="22"/>
              </w:rPr>
              <w:t xml:space="preserve">alidation </w:t>
            </w:r>
            <w:r w:rsidR="003A6D92">
              <w:rPr>
                <w:rFonts w:ascii="Arial" w:hAnsi="Arial" w:cs="Arial"/>
                <w:b/>
                <w:sz w:val="22"/>
                <w:szCs w:val="22"/>
              </w:rPr>
              <w:t>p</w:t>
            </w:r>
            <w:r w:rsidR="003A6D92" w:rsidRPr="003F728B">
              <w:rPr>
                <w:rFonts w:ascii="Arial" w:hAnsi="Arial" w:cs="Arial"/>
                <w:b/>
                <w:sz w:val="22"/>
                <w:szCs w:val="22"/>
              </w:rPr>
              <w:t>rocess</w:t>
            </w:r>
          </w:p>
          <w:p w:rsidR="008D10C3" w:rsidRDefault="008D10C3" w:rsidP="008D10C3">
            <w:pPr>
              <w:tabs>
                <w:tab w:val="left" w:pos="339"/>
                <w:tab w:val="left" w:pos="621"/>
              </w:tabs>
              <w:jc w:val="both"/>
              <w:rPr>
                <w:rFonts w:ascii="Arial" w:hAnsi="Arial" w:cs="Arial"/>
                <w:b/>
                <w:sz w:val="22"/>
                <w:szCs w:val="22"/>
              </w:rPr>
            </w:pPr>
          </w:p>
          <w:p w:rsidR="008D10C3" w:rsidRDefault="008D10C3" w:rsidP="008D10C3">
            <w:pPr>
              <w:ind w:left="324"/>
              <w:jc w:val="both"/>
              <w:rPr>
                <w:rFonts w:ascii="Arial" w:hAnsi="Arial" w:cs="Arial"/>
                <w:sz w:val="22"/>
                <w:szCs w:val="22"/>
              </w:rPr>
            </w:pPr>
            <w:r>
              <w:rPr>
                <w:rFonts w:ascii="Arial" w:hAnsi="Arial" w:cs="Arial"/>
                <w:sz w:val="22"/>
                <w:szCs w:val="22"/>
              </w:rPr>
              <w:t>The CEO presented an overview of the Foundation Degree (FD) specification together with efforts towards validation by the Open University.  He also explained the development of the infrastructure and other connected matters.</w:t>
            </w:r>
          </w:p>
          <w:p w:rsidR="008D10C3" w:rsidRDefault="008D10C3" w:rsidP="008D10C3">
            <w:pPr>
              <w:ind w:left="324"/>
              <w:jc w:val="both"/>
              <w:rPr>
                <w:rFonts w:ascii="Arial" w:hAnsi="Arial" w:cs="Arial"/>
                <w:sz w:val="22"/>
                <w:szCs w:val="22"/>
              </w:rPr>
            </w:pPr>
            <w:r>
              <w:rPr>
                <w:rFonts w:ascii="Arial" w:hAnsi="Arial" w:cs="Arial"/>
                <w:sz w:val="22"/>
                <w:szCs w:val="22"/>
              </w:rPr>
              <w:lastRenderedPageBreak/>
              <w:t xml:space="preserve">One consideration being debated was whether or not to develop a full Batchelor degree and then reduce content to FD level: </w:t>
            </w:r>
            <w:proofErr w:type="gramStart"/>
            <w:r>
              <w:rPr>
                <w:rFonts w:ascii="Arial" w:hAnsi="Arial" w:cs="Arial"/>
                <w:sz w:val="22"/>
                <w:szCs w:val="22"/>
              </w:rPr>
              <w:t>however</w:t>
            </w:r>
            <w:proofErr w:type="gramEnd"/>
            <w:r>
              <w:rPr>
                <w:rFonts w:ascii="Arial" w:hAnsi="Arial" w:cs="Arial"/>
                <w:sz w:val="22"/>
                <w:szCs w:val="22"/>
              </w:rPr>
              <w:t xml:space="preserve"> an FD route would necessitate fin</w:t>
            </w:r>
            <w:r w:rsidR="00D336C7">
              <w:rPr>
                <w:rFonts w:ascii="Arial" w:hAnsi="Arial" w:cs="Arial"/>
                <w:sz w:val="22"/>
                <w:szCs w:val="22"/>
              </w:rPr>
              <w:t>d</w:t>
            </w:r>
            <w:r>
              <w:rPr>
                <w:rFonts w:ascii="Arial" w:hAnsi="Arial" w:cs="Arial"/>
                <w:sz w:val="22"/>
                <w:szCs w:val="22"/>
              </w:rPr>
              <w:t>ing a delivery partner to offer the ‘top-up’ element.</w:t>
            </w:r>
          </w:p>
          <w:p w:rsidR="008D10C3" w:rsidRDefault="008D10C3" w:rsidP="008D10C3">
            <w:pPr>
              <w:ind w:left="324"/>
              <w:jc w:val="both"/>
              <w:rPr>
                <w:rFonts w:ascii="Arial" w:hAnsi="Arial" w:cs="Arial"/>
                <w:sz w:val="22"/>
                <w:szCs w:val="22"/>
              </w:rPr>
            </w:pPr>
          </w:p>
          <w:p w:rsidR="008D10C3" w:rsidRDefault="008D10C3" w:rsidP="008D10C3">
            <w:pPr>
              <w:ind w:left="324"/>
              <w:jc w:val="both"/>
              <w:rPr>
                <w:rFonts w:ascii="Arial" w:hAnsi="Arial" w:cs="Arial"/>
                <w:sz w:val="22"/>
                <w:szCs w:val="22"/>
              </w:rPr>
            </w:pPr>
            <w:r>
              <w:rPr>
                <w:rFonts w:ascii="Arial" w:hAnsi="Arial" w:cs="Arial"/>
                <w:sz w:val="22"/>
                <w:szCs w:val="22"/>
              </w:rPr>
              <w:t>This generated much discussion a number of questions were posed, which the CEO responded to including on:</w:t>
            </w:r>
          </w:p>
          <w:p w:rsidR="008D10C3" w:rsidRDefault="008D10C3" w:rsidP="008D10C3">
            <w:pPr>
              <w:pStyle w:val="ListParagraph"/>
              <w:numPr>
                <w:ilvl w:val="0"/>
                <w:numId w:val="41"/>
              </w:numPr>
              <w:jc w:val="both"/>
              <w:rPr>
                <w:rFonts w:ascii="Arial" w:hAnsi="Arial" w:cs="Arial"/>
                <w:sz w:val="22"/>
                <w:szCs w:val="22"/>
              </w:rPr>
            </w:pPr>
            <w:r>
              <w:rPr>
                <w:rFonts w:ascii="Arial" w:hAnsi="Arial" w:cs="Arial"/>
                <w:sz w:val="22"/>
                <w:szCs w:val="22"/>
              </w:rPr>
              <w:t>Planned length of studies and ‘top up’ arrangements</w:t>
            </w:r>
          </w:p>
          <w:p w:rsidR="00C059AB" w:rsidRDefault="008D10C3" w:rsidP="008D10C3">
            <w:pPr>
              <w:pStyle w:val="ListParagraph"/>
              <w:numPr>
                <w:ilvl w:val="0"/>
                <w:numId w:val="41"/>
              </w:numPr>
              <w:jc w:val="both"/>
              <w:rPr>
                <w:rFonts w:ascii="Arial" w:hAnsi="Arial" w:cs="Arial"/>
                <w:sz w:val="22"/>
                <w:szCs w:val="22"/>
              </w:rPr>
            </w:pPr>
            <w:r>
              <w:rPr>
                <w:rFonts w:ascii="Arial" w:hAnsi="Arial" w:cs="Arial"/>
                <w:sz w:val="22"/>
                <w:szCs w:val="22"/>
              </w:rPr>
              <w:t>Assessment of demand f</w:t>
            </w:r>
            <w:r w:rsidR="00C059AB">
              <w:rPr>
                <w:rFonts w:ascii="Arial" w:hAnsi="Arial" w:cs="Arial"/>
                <w:sz w:val="22"/>
                <w:szCs w:val="22"/>
              </w:rPr>
              <w:t>ro</w:t>
            </w:r>
            <w:r>
              <w:rPr>
                <w:rFonts w:ascii="Arial" w:hAnsi="Arial" w:cs="Arial"/>
                <w:sz w:val="22"/>
                <w:szCs w:val="22"/>
              </w:rPr>
              <w:t xml:space="preserve">m employers </w:t>
            </w:r>
            <w:r w:rsidR="00C059AB">
              <w:rPr>
                <w:rFonts w:ascii="Arial" w:hAnsi="Arial" w:cs="Arial"/>
                <w:sz w:val="22"/>
                <w:szCs w:val="22"/>
              </w:rPr>
              <w:t>and learners</w:t>
            </w:r>
          </w:p>
          <w:p w:rsidR="00C059AB" w:rsidRDefault="00C059AB" w:rsidP="008D10C3">
            <w:pPr>
              <w:pStyle w:val="ListParagraph"/>
              <w:numPr>
                <w:ilvl w:val="0"/>
                <w:numId w:val="41"/>
              </w:numPr>
              <w:jc w:val="both"/>
              <w:rPr>
                <w:rFonts w:ascii="Arial" w:hAnsi="Arial" w:cs="Arial"/>
                <w:sz w:val="22"/>
                <w:szCs w:val="22"/>
              </w:rPr>
            </w:pPr>
            <w:r>
              <w:rPr>
                <w:rFonts w:ascii="Arial" w:hAnsi="Arial" w:cs="Arial"/>
                <w:sz w:val="22"/>
                <w:szCs w:val="22"/>
              </w:rPr>
              <w:t>Mapping to other standards, including Apprenticeships</w:t>
            </w:r>
          </w:p>
          <w:p w:rsidR="00C059AB" w:rsidRDefault="00C059AB" w:rsidP="008D10C3">
            <w:pPr>
              <w:pStyle w:val="ListParagraph"/>
              <w:numPr>
                <w:ilvl w:val="0"/>
                <w:numId w:val="41"/>
              </w:numPr>
              <w:jc w:val="both"/>
              <w:rPr>
                <w:rFonts w:ascii="Arial" w:hAnsi="Arial" w:cs="Arial"/>
                <w:sz w:val="22"/>
                <w:szCs w:val="22"/>
              </w:rPr>
            </w:pPr>
            <w:r>
              <w:rPr>
                <w:rFonts w:ascii="Arial" w:hAnsi="Arial" w:cs="Arial"/>
                <w:sz w:val="22"/>
                <w:szCs w:val="22"/>
              </w:rPr>
              <w:t>Capacity and qualifications of staff and if sufficient to deliver at the ‘top-up level’</w:t>
            </w:r>
          </w:p>
          <w:p w:rsidR="008D10C3" w:rsidRPr="008D10C3" w:rsidRDefault="008D10C3" w:rsidP="008D10C3">
            <w:pPr>
              <w:tabs>
                <w:tab w:val="left" w:pos="339"/>
                <w:tab w:val="left" w:pos="621"/>
              </w:tabs>
              <w:jc w:val="both"/>
              <w:rPr>
                <w:rFonts w:ascii="Arial" w:hAnsi="Arial" w:cs="Arial"/>
                <w:sz w:val="22"/>
                <w:szCs w:val="22"/>
              </w:rPr>
            </w:pPr>
          </w:p>
          <w:p w:rsidR="00311151" w:rsidRDefault="00311151" w:rsidP="00E4715D">
            <w:pPr>
              <w:tabs>
                <w:tab w:val="left" w:pos="339"/>
                <w:tab w:val="left" w:pos="621"/>
              </w:tabs>
              <w:ind w:left="324"/>
              <w:jc w:val="both"/>
              <w:rPr>
                <w:rFonts w:ascii="Arial" w:hAnsi="Arial" w:cs="Arial"/>
                <w:sz w:val="22"/>
                <w:szCs w:val="22"/>
              </w:rPr>
            </w:pPr>
            <w:r>
              <w:rPr>
                <w:rFonts w:ascii="Arial" w:hAnsi="Arial" w:cs="Arial"/>
                <w:sz w:val="22"/>
                <w:szCs w:val="22"/>
              </w:rPr>
              <w:t xml:space="preserve">The Board </w:t>
            </w:r>
            <w:r w:rsidRPr="00311151">
              <w:rPr>
                <w:rFonts w:ascii="Arial" w:hAnsi="Arial" w:cs="Arial"/>
                <w:b/>
                <w:sz w:val="22"/>
                <w:szCs w:val="22"/>
              </w:rPr>
              <w:t xml:space="preserve">APPROVED </w:t>
            </w:r>
            <w:r w:rsidRPr="00311151">
              <w:rPr>
                <w:rFonts w:ascii="Arial" w:hAnsi="Arial" w:cs="Arial"/>
                <w:sz w:val="22"/>
                <w:szCs w:val="22"/>
              </w:rPr>
              <w:t>the move to develop a full Batchelor degree at the same cost, but not</w:t>
            </w:r>
            <w:r>
              <w:rPr>
                <w:rFonts w:ascii="Arial" w:hAnsi="Arial" w:cs="Arial"/>
                <w:sz w:val="22"/>
                <w:szCs w:val="22"/>
              </w:rPr>
              <w:t>ed</w:t>
            </w:r>
            <w:r w:rsidRPr="00311151">
              <w:rPr>
                <w:rFonts w:ascii="Arial" w:hAnsi="Arial" w:cs="Arial"/>
                <w:sz w:val="22"/>
                <w:szCs w:val="22"/>
              </w:rPr>
              <w:t xml:space="preserve"> the extra time involved</w:t>
            </w:r>
            <w:r>
              <w:rPr>
                <w:rFonts w:ascii="Arial" w:hAnsi="Arial" w:cs="Arial"/>
                <w:sz w:val="22"/>
                <w:szCs w:val="22"/>
              </w:rPr>
              <w:t>.</w:t>
            </w:r>
          </w:p>
          <w:p w:rsidR="00311151" w:rsidRDefault="00311151" w:rsidP="00E4715D">
            <w:pPr>
              <w:tabs>
                <w:tab w:val="left" w:pos="339"/>
                <w:tab w:val="left" w:pos="621"/>
              </w:tabs>
              <w:ind w:left="324"/>
              <w:jc w:val="both"/>
              <w:rPr>
                <w:rFonts w:ascii="Arial" w:hAnsi="Arial" w:cs="Arial"/>
                <w:sz w:val="22"/>
                <w:szCs w:val="22"/>
              </w:rPr>
            </w:pPr>
          </w:p>
          <w:p w:rsidR="003A6D92" w:rsidRDefault="00311151" w:rsidP="00E4715D">
            <w:pPr>
              <w:tabs>
                <w:tab w:val="left" w:pos="339"/>
                <w:tab w:val="left" w:pos="621"/>
              </w:tabs>
              <w:ind w:left="324"/>
              <w:jc w:val="both"/>
              <w:rPr>
                <w:rFonts w:ascii="Arial" w:hAnsi="Arial" w:cs="Arial"/>
                <w:sz w:val="22"/>
                <w:szCs w:val="22"/>
              </w:rPr>
            </w:pPr>
            <w:r>
              <w:rPr>
                <w:rFonts w:ascii="Arial" w:hAnsi="Arial" w:cs="Arial"/>
                <w:sz w:val="22"/>
                <w:szCs w:val="22"/>
              </w:rPr>
              <w:t>The CEO promised that there would be more details to report to the Board at their December meeting</w:t>
            </w:r>
            <w:r w:rsidR="003A6D92">
              <w:rPr>
                <w:rFonts w:ascii="Arial" w:hAnsi="Arial" w:cs="Arial"/>
                <w:sz w:val="22"/>
                <w:szCs w:val="22"/>
              </w:rPr>
              <w:t xml:space="preserve">.  Following a question raised on the capacity of manpower to follow the agreed path, the </w:t>
            </w:r>
            <w:r>
              <w:rPr>
                <w:rFonts w:ascii="Arial" w:hAnsi="Arial" w:cs="Arial"/>
                <w:sz w:val="22"/>
                <w:szCs w:val="22"/>
              </w:rPr>
              <w:t>B</w:t>
            </w:r>
            <w:r w:rsidR="003A6D92">
              <w:rPr>
                <w:rFonts w:ascii="Arial" w:hAnsi="Arial" w:cs="Arial"/>
                <w:sz w:val="22"/>
                <w:szCs w:val="22"/>
              </w:rPr>
              <w:t>oa</w:t>
            </w:r>
            <w:r>
              <w:rPr>
                <w:rFonts w:ascii="Arial" w:hAnsi="Arial" w:cs="Arial"/>
                <w:sz w:val="22"/>
                <w:szCs w:val="22"/>
              </w:rPr>
              <w:t xml:space="preserve">rd </w:t>
            </w:r>
            <w:r w:rsidR="003A6D92">
              <w:rPr>
                <w:rFonts w:ascii="Arial" w:hAnsi="Arial" w:cs="Arial"/>
                <w:sz w:val="22"/>
                <w:szCs w:val="22"/>
              </w:rPr>
              <w:t xml:space="preserve">noted the response that recruitment of a Head of Faculty </w:t>
            </w:r>
            <w:r>
              <w:rPr>
                <w:rFonts w:ascii="Arial" w:hAnsi="Arial" w:cs="Arial"/>
                <w:sz w:val="22"/>
                <w:szCs w:val="22"/>
              </w:rPr>
              <w:t>w</w:t>
            </w:r>
            <w:r w:rsidR="003A6D92">
              <w:rPr>
                <w:rFonts w:ascii="Arial" w:hAnsi="Arial" w:cs="Arial"/>
                <w:sz w:val="22"/>
                <w:szCs w:val="22"/>
              </w:rPr>
              <w:t xml:space="preserve">as planned but </w:t>
            </w:r>
            <w:r w:rsidR="00D336C7">
              <w:rPr>
                <w:rFonts w:ascii="Arial" w:hAnsi="Arial" w:cs="Arial"/>
                <w:sz w:val="22"/>
                <w:szCs w:val="22"/>
              </w:rPr>
              <w:t xml:space="preserve">that </w:t>
            </w:r>
            <w:r w:rsidR="003A6D92">
              <w:rPr>
                <w:rFonts w:ascii="Arial" w:hAnsi="Arial" w:cs="Arial"/>
                <w:sz w:val="22"/>
                <w:szCs w:val="22"/>
              </w:rPr>
              <w:t>risk factors were also recognised.</w:t>
            </w:r>
          </w:p>
          <w:p w:rsidR="003A6D92" w:rsidRDefault="003A6D92" w:rsidP="008D10C3">
            <w:pPr>
              <w:tabs>
                <w:tab w:val="left" w:pos="339"/>
                <w:tab w:val="left" w:pos="621"/>
              </w:tabs>
              <w:jc w:val="both"/>
              <w:rPr>
                <w:rFonts w:ascii="Arial" w:hAnsi="Arial" w:cs="Arial"/>
                <w:sz w:val="22"/>
                <w:szCs w:val="22"/>
              </w:rPr>
            </w:pPr>
          </w:p>
          <w:p w:rsidR="00AD0980" w:rsidRDefault="00AD0980" w:rsidP="00AD0980">
            <w:pPr>
              <w:numPr>
                <w:ilvl w:val="0"/>
                <w:numId w:val="35"/>
              </w:numPr>
              <w:rPr>
                <w:rFonts w:ascii="Arial" w:hAnsi="Arial" w:cs="Arial"/>
                <w:b/>
                <w:sz w:val="22"/>
                <w:szCs w:val="22"/>
              </w:rPr>
            </w:pPr>
            <w:r w:rsidRPr="003F728B">
              <w:rPr>
                <w:rFonts w:ascii="Arial" w:hAnsi="Arial" w:cs="Arial"/>
                <w:b/>
                <w:sz w:val="22"/>
                <w:szCs w:val="22"/>
              </w:rPr>
              <w:t>Revised Apprenticeships offer</w:t>
            </w:r>
          </w:p>
          <w:p w:rsidR="00E4715D" w:rsidRPr="003F728B" w:rsidRDefault="00E4715D" w:rsidP="00E4715D">
            <w:pPr>
              <w:ind w:left="324"/>
              <w:rPr>
                <w:rFonts w:ascii="Arial" w:hAnsi="Arial" w:cs="Arial"/>
                <w:b/>
                <w:sz w:val="22"/>
                <w:szCs w:val="22"/>
              </w:rPr>
            </w:pPr>
          </w:p>
          <w:p w:rsidR="00E4715D" w:rsidRDefault="00E4715D" w:rsidP="00E4715D">
            <w:pPr>
              <w:tabs>
                <w:tab w:val="left" w:pos="339"/>
                <w:tab w:val="left" w:pos="621"/>
              </w:tabs>
              <w:ind w:left="324"/>
              <w:jc w:val="both"/>
              <w:rPr>
                <w:rFonts w:ascii="Arial" w:hAnsi="Arial" w:cs="Arial"/>
                <w:sz w:val="22"/>
                <w:szCs w:val="22"/>
              </w:rPr>
            </w:pPr>
            <w:r>
              <w:rPr>
                <w:rFonts w:ascii="Arial" w:hAnsi="Arial" w:cs="Arial"/>
                <w:sz w:val="22"/>
                <w:szCs w:val="22"/>
              </w:rPr>
              <w:t>The CEO also reported on the new levy, with a downwards revision of the funding cap.  The new limit was £18k, significantly affecting business planning</w:t>
            </w:r>
            <w:r w:rsidR="00D336C7">
              <w:rPr>
                <w:rFonts w:ascii="Arial" w:hAnsi="Arial" w:cs="Arial"/>
                <w:sz w:val="22"/>
                <w:szCs w:val="22"/>
              </w:rPr>
              <w:t xml:space="preserve"> (financial)</w:t>
            </w:r>
            <w:r>
              <w:rPr>
                <w:rFonts w:ascii="Arial" w:hAnsi="Arial" w:cs="Arial"/>
                <w:sz w:val="22"/>
                <w:szCs w:val="22"/>
              </w:rPr>
              <w:t>.</w:t>
            </w:r>
          </w:p>
          <w:p w:rsidR="00E4715D" w:rsidRDefault="00E4715D" w:rsidP="00E4715D">
            <w:pPr>
              <w:tabs>
                <w:tab w:val="left" w:pos="339"/>
                <w:tab w:val="left" w:pos="621"/>
              </w:tabs>
              <w:jc w:val="both"/>
              <w:rPr>
                <w:rFonts w:ascii="Arial" w:hAnsi="Arial" w:cs="Arial"/>
                <w:sz w:val="22"/>
                <w:szCs w:val="22"/>
              </w:rPr>
            </w:pPr>
          </w:p>
          <w:p w:rsidR="00633F06" w:rsidRDefault="00633F06" w:rsidP="00E4715D">
            <w:pPr>
              <w:tabs>
                <w:tab w:val="left" w:pos="339"/>
                <w:tab w:val="left" w:pos="621"/>
              </w:tabs>
              <w:jc w:val="both"/>
              <w:rPr>
                <w:rFonts w:ascii="Arial" w:hAnsi="Arial" w:cs="Arial"/>
                <w:sz w:val="22"/>
                <w:szCs w:val="22"/>
              </w:rPr>
            </w:pPr>
            <w:r>
              <w:rPr>
                <w:rFonts w:ascii="Arial" w:hAnsi="Arial" w:cs="Arial"/>
                <w:sz w:val="22"/>
                <w:szCs w:val="22"/>
              </w:rPr>
              <w:t xml:space="preserve">The updates were </w:t>
            </w:r>
            <w:r w:rsidRPr="00633F06">
              <w:rPr>
                <w:rFonts w:ascii="Arial" w:hAnsi="Arial" w:cs="Arial"/>
                <w:b/>
                <w:sz w:val="22"/>
                <w:szCs w:val="22"/>
              </w:rPr>
              <w:t>NOTED.</w:t>
            </w:r>
          </w:p>
          <w:p w:rsidR="00633F06" w:rsidRDefault="00633F06" w:rsidP="00E4715D">
            <w:pPr>
              <w:tabs>
                <w:tab w:val="left" w:pos="339"/>
                <w:tab w:val="left" w:pos="621"/>
              </w:tabs>
              <w:jc w:val="both"/>
              <w:rPr>
                <w:rFonts w:ascii="Arial" w:hAnsi="Arial" w:cs="Arial"/>
                <w:sz w:val="22"/>
                <w:szCs w:val="22"/>
              </w:rPr>
            </w:pPr>
          </w:p>
          <w:p w:rsidR="00AD0980" w:rsidRDefault="00AD0980" w:rsidP="00AD0980">
            <w:pPr>
              <w:jc w:val="both"/>
              <w:rPr>
                <w:rFonts w:ascii="Arial" w:hAnsi="Arial" w:cs="Arial"/>
                <w:b/>
                <w:sz w:val="22"/>
                <w:szCs w:val="22"/>
              </w:rPr>
            </w:pPr>
          </w:p>
        </w:tc>
        <w:tc>
          <w:tcPr>
            <w:tcW w:w="1228" w:type="dxa"/>
          </w:tcPr>
          <w:p w:rsidR="00727094" w:rsidRDefault="00727094"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8F4D8C" w:rsidP="002D0953">
            <w:pPr>
              <w:jc w:val="both"/>
              <w:rPr>
                <w:rFonts w:ascii="Arial" w:hAnsi="Arial" w:cs="Arial"/>
                <w:b/>
                <w:sz w:val="20"/>
                <w:szCs w:val="20"/>
              </w:rPr>
            </w:pPr>
            <w:r>
              <w:rPr>
                <w:rFonts w:ascii="Arial" w:hAnsi="Arial" w:cs="Arial"/>
                <w:b/>
                <w:sz w:val="20"/>
                <w:szCs w:val="20"/>
              </w:rPr>
              <w:t>Members</w:t>
            </w: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Pr="003A6D92" w:rsidRDefault="003A6D92" w:rsidP="002D0953">
            <w:pPr>
              <w:jc w:val="both"/>
              <w:rPr>
                <w:rFonts w:ascii="Arial" w:hAnsi="Arial" w:cs="Arial"/>
                <w:b/>
                <w:sz w:val="16"/>
                <w:szCs w:val="16"/>
              </w:rPr>
            </w:pPr>
          </w:p>
          <w:p w:rsidR="003A6D92" w:rsidRPr="003A6D92" w:rsidRDefault="003A6D92" w:rsidP="002D0953">
            <w:pPr>
              <w:jc w:val="both"/>
              <w:rPr>
                <w:rFonts w:ascii="Arial" w:hAnsi="Arial" w:cs="Arial"/>
                <w:b/>
                <w:sz w:val="16"/>
                <w:szCs w:val="16"/>
              </w:rPr>
            </w:pPr>
          </w:p>
          <w:p w:rsidR="003A6D92" w:rsidRDefault="003A6D92" w:rsidP="002D0953">
            <w:pPr>
              <w:jc w:val="both"/>
              <w:rPr>
                <w:rFonts w:ascii="Arial" w:hAnsi="Arial" w:cs="Arial"/>
                <w:b/>
                <w:sz w:val="20"/>
                <w:szCs w:val="20"/>
              </w:rPr>
            </w:pPr>
            <w:r>
              <w:rPr>
                <w:rFonts w:ascii="Arial" w:hAnsi="Arial" w:cs="Arial"/>
                <w:b/>
                <w:sz w:val="20"/>
                <w:szCs w:val="20"/>
              </w:rPr>
              <w:t>CEO</w:t>
            </w:r>
          </w:p>
        </w:tc>
      </w:tr>
      <w:tr w:rsidR="00E43A46" w:rsidRPr="007B5D08" w:rsidTr="00177F5C">
        <w:tc>
          <w:tcPr>
            <w:tcW w:w="781" w:type="dxa"/>
          </w:tcPr>
          <w:p w:rsidR="00727094" w:rsidRDefault="00AD0980" w:rsidP="003A6E85">
            <w:pPr>
              <w:jc w:val="center"/>
              <w:rPr>
                <w:rFonts w:ascii="Arial" w:hAnsi="Arial" w:cs="Arial"/>
                <w:b/>
                <w:sz w:val="22"/>
                <w:szCs w:val="22"/>
              </w:rPr>
            </w:pPr>
            <w:r>
              <w:rPr>
                <w:rFonts w:ascii="Arial" w:hAnsi="Arial" w:cs="Arial"/>
                <w:b/>
                <w:sz w:val="22"/>
                <w:szCs w:val="22"/>
              </w:rPr>
              <w:lastRenderedPageBreak/>
              <w:t>16/4</w:t>
            </w:r>
            <w:r w:rsidR="00C84B6F">
              <w:rPr>
                <w:rFonts w:ascii="Arial" w:hAnsi="Arial" w:cs="Arial"/>
                <w:b/>
                <w:sz w:val="22"/>
                <w:szCs w:val="22"/>
              </w:rPr>
              <w:t>1</w:t>
            </w:r>
          </w:p>
        </w:tc>
        <w:tc>
          <w:tcPr>
            <w:tcW w:w="8411" w:type="dxa"/>
          </w:tcPr>
          <w:p w:rsidR="00727094" w:rsidRDefault="00AD0980" w:rsidP="00EB427E">
            <w:pPr>
              <w:jc w:val="both"/>
              <w:rPr>
                <w:rFonts w:ascii="Arial" w:hAnsi="Arial" w:cs="Arial"/>
                <w:b/>
                <w:sz w:val="22"/>
                <w:szCs w:val="22"/>
              </w:rPr>
            </w:pPr>
            <w:r>
              <w:rPr>
                <w:rFonts w:ascii="Arial" w:hAnsi="Arial" w:cs="Arial"/>
                <w:b/>
                <w:sz w:val="22"/>
                <w:szCs w:val="22"/>
              </w:rPr>
              <w:t>ADA ADVANCE</w:t>
            </w:r>
          </w:p>
          <w:p w:rsidR="00727094" w:rsidRDefault="00727094" w:rsidP="00EB427E">
            <w:pPr>
              <w:jc w:val="both"/>
              <w:rPr>
                <w:rFonts w:ascii="Arial" w:hAnsi="Arial" w:cs="Arial"/>
                <w:b/>
                <w:sz w:val="22"/>
                <w:szCs w:val="22"/>
              </w:rPr>
            </w:pPr>
          </w:p>
          <w:p w:rsidR="00E4715D" w:rsidRDefault="00E4715D" w:rsidP="00E4715D">
            <w:pPr>
              <w:tabs>
                <w:tab w:val="left" w:pos="339"/>
                <w:tab w:val="left" w:pos="621"/>
              </w:tabs>
              <w:jc w:val="both"/>
              <w:rPr>
                <w:rFonts w:ascii="Arial" w:hAnsi="Arial" w:cs="Arial"/>
                <w:sz w:val="22"/>
                <w:szCs w:val="22"/>
              </w:rPr>
            </w:pPr>
            <w:r>
              <w:rPr>
                <w:rFonts w:ascii="Arial" w:hAnsi="Arial" w:cs="Arial"/>
                <w:sz w:val="22"/>
                <w:szCs w:val="22"/>
              </w:rPr>
              <w:t>The Chief Industry Officer explained that much progress had been made but in recognition of time and resource limitations there was a need to use open source technology rather than build from scratch.  She outlined options evaluated which included a hybrid approach, developing content with partners.</w:t>
            </w:r>
          </w:p>
          <w:p w:rsidR="00E4715D" w:rsidRDefault="00E4715D" w:rsidP="00E4715D">
            <w:pPr>
              <w:tabs>
                <w:tab w:val="left" w:pos="339"/>
                <w:tab w:val="left" w:pos="621"/>
              </w:tabs>
              <w:jc w:val="both"/>
              <w:rPr>
                <w:rFonts w:ascii="Arial" w:hAnsi="Arial" w:cs="Arial"/>
                <w:sz w:val="22"/>
                <w:szCs w:val="22"/>
              </w:rPr>
            </w:pPr>
          </w:p>
          <w:p w:rsidR="00E4715D" w:rsidRDefault="00E4715D" w:rsidP="00E4715D">
            <w:pPr>
              <w:tabs>
                <w:tab w:val="left" w:pos="339"/>
                <w:tab w:val="left" w:pos="621"/>
              </w:tabs>
              <w:jc w:val="both"/>
              <w:rPr>
                <w:rFonts w:ascii="Arial" w:hAnsi="Arial" w:cs="Arial"/>
                <w:sz w:val="22"/>
                <w:szCs w:val="22"/>
              </w:rPr>
            </w:pPr>
            <w:r>
              <w:rPr>
                <w:rFonts w:ascii="Arial" w:hAnsi="Arial" w:cs="Arial"/>
                <w:sz w:val="22"/>
                <w:szCs w:val="22"/>
              </w:rPr>
              <w:t xml:space="preserve">Some proposals had been received and included with the report.  The CEO emphasised the aim of trying to develop relevant skills in a gaming and fun way. </w:t>
            </w:r>
          </w:p>
          <w:p w:rsidR="00E4715D" w:rsidRDefault="00E4715D" w:rsidP="00E4715D">
            <w:pPr>
              <w:tabs>
                <w:tab w:val="left" w:pos="339"/>
                <w:tab w:val="left" w:pos="621"/>
              </w:tabs>
              <w:jc w:val="both"/>
              <w:rPr>
                <w:rFonts w:ascii="Arial" w:hAnsi="Arial" w:cs="Arial"/>
                <w:sz w:val="22"/>
                <w:szCs w:val="22"/>
              </w:rPr>
            </w:pPr>
          </w:p>
          <w:p w:rsidR="00E4715D" w:rsidRDefault="00E4715D" w:rsidP="00E4715D">
            <w:pPr>
              <w:tabs>
                <w:tab w:val="left" w:pos="339"/>
                <w:tab w:val="left" w:pos="621"/>
              </w:tabs>
              <w:jc w:val="both"/>
              <w:rPr>
                <w:rFonts w:ascii="Arial" w:hAnsi="Arial" w:cs="Arial"/>
                <w:sz w:val="22"/>
                <w:szCs w:val="22"/>
              </w:rPr>
            </w:pPr>
            <w:r>
              <w:rPr>
                <w:rFonts w:ascii="Arial" w:hAnsi="Arial" w:cs="Arial"/>
                <w:sz w:val="22"/>
                <w:szCs w:val="22"/>
              </w:rPr>
              <w:t xml:space="preserve">The Board </w:t>
            </w:r>
            <w:r w:rsidRPr="00E4715D">
              <w:rPr>
                <w:rFonts w:ascii="Arial" w:hAnsi="Arial" w:cs="Arial"/>
                <w:b/>
                <w:sz w:val="22"/>
                <w:szCs w:val="22"/>
              </w:rPr>
              <w:t>ENDORSED</w:t>
            </w:r>
            <w:r>
              <w:rPr>
                <w:rFonts w:ascii="Arial" w:hAnsi="Arial" w:cs="Arial"/>
                <w:sz w:val="22"/>
                <w:szCs w:val="22"/>
              </w:rPr>
              <w:t xml:space="preserve"> the proposed way forward</w:t>
            </w:r>
            <w:r w:rsidR="00D336C7">
              <w:rPr>
                <w:rFonts w:ascii="Arial" w:hAnsi="Arial" w:cs="Arial"/>
                <w:sz w:val="22"/>
                <w:szCs w:val="22"/>
              </w:rPr>
              <w:t>.</w:t>
            </w:r>
          </w:p>
          <w:p w:rsidR="00E4715D" w:rsidRDefault="00E4715D" w:rsidP="00E4715D">
            <w:pPr>
              <w:tabs>
                <w:tab w:val="left" w:pos="339"/>
                <w:tab w:val="left" w:pos="621"/>
              </w:tabs>
              <w:jc w:val="both"/>
              <w:rPr>
                <w:rFonts w:ascii="Arial" w:hAnsi="Arial" w:cs="Arial"/>
                <w:sz w:val="22"/>
                <w:szCs w:val="22"/>
              </w:rPr>
            </w:pPr>
          </w:p>
          <w:p w:rsidR="00D336C7" w:rsidRDefault="00D336C7" w:rsidP="00E4715D">
            <w:pPr>
              <w:tabs>
                <w:tab w:val="left" w:pos="339"/>
                <w:tab w:val="left" w:pos="621"/>
              </w:tabs>
              <w:jc w:val="both"/>
              <w:rPr>
                <w:rFonts w:ascii="Arial" w:hAnsi="Arial" w:cs="Arial"/>
                <w:sz w:val="22"/>
                <w:szCs w:val="22"/>
              </w:rPr>
            </w:pPr>
          </w:p>
          <w:p w:rsidR="00E4715D" w:rsidRDefault="00E4715D" w:rsidP="00E4715D">
            <w:pPr>
              <w:tabs>
                <w:tab w:val="left" w:pos="339"/>
                <w:tab w:val="left" w:pos="621"/>
              </w:tabs>
              <w:jc w:val="both"/>
              <w:rPr>
                <w:rFonts w:ascii="Arial" w:hAnsi="Arial" w:cs="Arial"/>
                <w:i/>
                <w:sz w:val="20"/>
                <w:szCs w:val="20"/>
              </w:rPr>
            </w:pPr>
            <w:r w:rsidRPr="003F728B">
              <w:rPr>
                <w:rFonts w:ascii="Arial" w:hAnsi="Arial" w:cs="Arial"/>
                <w:i/>
                <w:sz w:val="20"/>
                <w:szCs w:val="20"/>
              </w:rPr>
              <w:t xml:space="preserve">Ms John </w:t>
            </w:r>
            <w:r>
              <w:rPr>
                <w:rFonts w:ascii="Arial" w:hAnsi="Arial" w:cs="Arial"/>
                <w:i/>
                <w:sz w:val="20"/>
                <w:szCs w:val="20"/>
              </w:rPr>
              <w:t>left</w:t>
            </w:r>
            <w:r w:rsidRPr="003F728B">
              <w:rPr>
                <w:rFonts w:ascii="Arial" w:hAnsi="Arial" w:cs="Arial"/>
                <w:i/>
                <w:sz w:val="20"/>
                <w:szCs w:val="20"/>
              </w:rPr>
              <w:t xml:space="preserve"> the meeting</w:t>
            </w:r>
          </w:p>
          <w:p w:rsidR="00727094" w:rsidRDefault="00727094" w:rsidP="00E4715D">
            <w:pPr>
              <w:autoSpaceDE w:val="0"/>
              <w:autoSpaceDN w:val="0"/>
              <w:adjustRightInd w:val="0"/>
              <w:ind w:left="1138" w:hanging="450"/>
              <w:jc w:val="both"/>
              <w:rPr>
                <w:rFonts w:ascii="Arial" w:hAnsi="Arial" w:cs="Arial"/>
                <w:b/>
                <w:sz w:val="22"/>
                <w:szCs w:val="22"/>
              </w:rPr>
            </w:pPr>
          </w:p>
          <w:p w:rsidR="008F4D8C" w:rsidRDefault="008F4D8C" w:rsidP="00E4715D">
            <w:pPr>
              <w:autoSpaceDE w:val="0"/>
              <w:autoSpaceDN w:val="0"/>
              <w:adjustRightInd w:val="0"/>
              <w:ind w:left="1138" w:hanging="450"/>
              <w:jc w:val="both"/>
              <w:rPr>
                <w:rFonts w:ascii="Arial" w:hAnsi="Arial" w:cs="Arial"/>
                <w:b/>
                <w:sz w:val="22"/>
                <w:szCs w:val="22"/>
              </w:rPr>
            </w:pPr>
          </w:p>
        </w:tc>
        <w:tc>
          <w:tcPr>
            <w:tcW w:w="1228" w:type="dxa"/>
          </w:tcPr>
          <w:p w:rsidR="00727094" w:rsidRDefault="00727094" w:rsidP="002D0953">
            <w:pPr>
              <w:jc w:val="both"/>
              <w:rPr>
                <w:rFonts w:ascii="Arial" w:hAnsi="Arial" w:cs="Arial"/>
                <w:b/>
                <w:sz w:val="20"/>
                <w:szCs w:val="20"/>
              </w:rPr>
            </w:pPr>
          </w:p>
        </w:tc>
      </w:tr>
      <w:tr w:rsidR="00E43A46" w:rsidRPr="007B5D08" w:rsidTr="00177F5C">
        <w:tc>
          <w:tcPr>
            <w:tcW w:w="781" w:type="dxa"/>
          </w:tcPr>
          <w:p w:rsidR="00876BAF" w:rsidRDefault="00AD0980" w:rsidP="00DC1BAC">
            <w:pPr>
              <w:jc w:val="center"/>
              <w:rPr>
                <w:rFonts w:ascii="Arial" w:hAnsi="Arial" w:cs="Arial"/>
                <w:b/>
                <w:sz w:val="22"/>
                <w:szCs w:val="22"/>
              </w:rPr>
            </w:pPr>
            <w:r>
              <w:rPr>
                <w:rFonts w:ascii="Arial" w:hAnsi="Arial" w:cs="Arial"/>
                <w:b/>
                <w:sz w:val="22"/>
                <w:szCs w:val="22"/>
              </w:rPr>
              <w:t>16/4</w:t>
            </w:r>
            <w:r w:rsidR="00C84B6F">
              <w:rPr>
                <w:rFonts w:ascii="Arial" w:hAnsi="Arial" w:cs="Arial"/>
                <w:b/>
                <w:sz w:val="22"/>
                <w:szCs w:val="22"/>
              </w:rPr>
              <w:t>2</w:t>
            </w:r>
          </w:p>
        </w:tc>
        <w:tc>
          <w:tcPr>
            <w:tcW w:w="8411" w:type="dxa"/>
          </w:tcPr>
          <w:p w:rsidR="00876BAF" w:rsidRDefault="00AD0980" w:rsidP="00876BAF">
            <w:pPr>
              <w:rPr>
                <w:rFonts w:ascii="Arial" w:hAnsi="Arial" w:cs="Arial"/>
                <w:b/>
                <w:sz w:val="22"/>
                <w:szCs w:val="22"/>
              </w:rPr>
            </w:pPr>
            <w:r>
              <w:rPr>
                <w:rFonts w:ascii="Arial" w:hAnsi="Arial" w:cs="Arial"/>
                <w:b/>
                <w:sz w:val="22"/>
                <w:szCs w:val="22"/>
              </w:rPr>
              <w:t>ESTATES UPDATE</w:t>
            </w:r>
          </w:p>
          <w:p w:rsidR="00876BAF" w:rsidRDefault="00876BAF" w:rsidP="00876BAF">
            <w:pPr>
              <w:rPr>
                <w:rFonts w:ascii="Arial" w:hAnsi="Arial" w:cs="Arial"/>
                <w:b/>
                <w:sz w:val="22"/>
                <w:szCs w:val="22"/>
              </w:rPr>
            </w:pPr>
          </w:p>
          <w:p w:rsidR="00AD0980" w:rsidRPr="00633F06" w:rsidRDefault="00AD0980" w:rsidP="00633F06">
            <w:pPr>
              <w:pStyle w:val="ListParagraph"/>
              <w:numPr>
                <w:ilvl w:val="0"/>
                <w:numId w:val="42"/>
              </w:numPr>
              <w:jc w:val="both"/>
              <w:rPr>
                <w:rFonts w:ascii="Arial" w:hAnsi="Arial" w:cs="Arial"/>
                <w:b/>
                <w:sz w:val="22"/>
                <w:szCs w:val="22"/>
              </w:rPr>
            </w:pPr>
            <w:r w:rsidRPr="00633F06">
              <w:rPr>
                <w:rFonts w:ascii="Arial" w:hAnsi="Arial" w:cs="Arial"/>
                <w:b/>
                <w:sz w:val="22"/>
                <w:szCs w:val="22"/>
              </w:rPr>
              <w:t xml:space="preserve">General progress </w:t>
            </w:r>
          </w:p>
          <w:p w:rsidR="00633F06" w:rsidRPr="00633F06" w:rsidRDefault="00633F06" w:rsidP="00633F06">
            <w:pPr>
              <w:jc w:val="both"/>
              <w:rPr>
                <w:rFonts w:ascii="Arial" w:hAnsi="Arial" w:cs="Arial"/>
                <w:sz w:val="22"/>
                <w:szCs w:val="22"/>
              </w:rPr>
            </w:pPr>
          </w:p>
          <w:p w:rsidR="00633F06" w:rsidRDefault="00633F06" w:rsidP="00633F06">
            <w:pPr>
              <w:ind w:left="324"/>
              <w:jc w:val="both"/>
              <w:rPr>
                <w:rFonts w:ascii="Arial" w:hAnsi="Arial" w:cs="Arial"/>
                <w:sz w:val="22"/>
                <w:szCs w:val="22"/>
              </w:rPr>
            </w:pPr>
            <w:r>
              <w:rPr>
                <w:rFonts w:ascii="Arial" w:hAnsi="Arial" w:cs="Arial"/>
                <w:sz w:val="22"/>
                <w:szCs w:val="22"/>
              </w:rPr>
              <w:t xml:space="preserve">The Dean provided an update on the occupation of the Broad Lane building and building developments.  There were many ‘snagging’ items and other small tasks to resolve but in broad terms matters were going well.  </w:t>
            </w:r>
          </w:p>
          <w:p w:rsidR="00633F06" w:rsidRDefault="00633F06" w:rsidP="00633F06">
            <w:pPr>
              <w:ind w:left="324"/>
              <w:jc w:val="both"/>
              <w:rPr>
                <w:rFonts w:ascii="Arial" w:hAnsi="Arial" w:cs="Arial"/>
                <w:sz w:val="22"/>
                <w:szCs w:val="22"/>
              </w:rPr>
            </w:pPr>
          </w:p>
          <w:p w:rsidR="00633F06" w:rsidRDefault="00633F06" w:rsidP="00633F06">
            <w:pPr>
              <w:ind w:left="324"/>
              <w:jc w:val="both"/>
              <w:rPr>
                <w:rFonts w:ascii="Arial" w:hAnsi="Arial" w:cs="Arial"/>
                <w:sz w:val="22"/>
                <w:szCs w:val="22"/>
              </w:rPr>
            </w:pPr>
            <w:r>
              <w:rPr>
                <w:rFonts w:ascii="Arial" w:hAnsi="Arial" w:cs="Arial"/>
                <w:sz w:val="22"/>
                <w:szCs w:val="22"/>
              </w:rPr>
              <w:lastRenderedPageBreak/>
              <w:t xml:space="preserve">It was stressed that management were striving for a balance in the ‘feel’ of the building between an educational space and an industry environment.  The Dean also confirmed that outstanding matters would be resolved in time for the planned </w:t>
            </w:r>
            <w:r w:rsidR="00D336C7">
              <w:rPr>
                <w:rFonts w:ascii="Arial" w:hAnsi="Arial" w:cs="Arial"/>
                <w:sz w:val="22"/>
                <w:szCs w:val="22"/>
              </w:rPr>
              <w:t>visit of external contacts</w:t>
            </w:r>
            <w:r>
              <w:rPr>
                <w:rFonts w:ascii="Arial" w:hAnsi="Arial" w:cs="Arial"/>
                <w:sz w:val="22"/>
                <w:szCs w:val="22"/>
              </w:rPr>
              <w:t xml:space="preserve"> on 11 October.</w:t>
            </w:r>
          </w:p>
          <w:p w:rsidR="00633F06" w:rsidRDefault="00633F06" w:rsidP="00633F06">
            <w:pPr>
              <w:ind w:left="324"/>
              <w:jc w:val="both"/>
              <w:rPr>
                <w:rFonts w:ascii="Arial" w:hAnsi="Arial" w:cs="Arial"/>
                <w:sz w:val="22"/>
                <w:szCs w:val="22"/>
              </w:rPr>
            </w:pPr>
          </w:p>
          <w:p w:rsidR="00633F06" w:rsidRDefault="00633F06" w:rsidP="00633F06">
            <w:pPr>
              <w:ind w:left="324"/>
              <w:jc w:val="both"/>
              <w:rPr>
                <w:rFonts w:ascii="Arial" w:hAnsi="Arial" w:cs="Arial"/>
                <w:sz w:val="22"/>
                <w:szCs w:val="22"/>
              </w:rPr>
            </w:pPr>
            <w:r>
              <w:rPr>
                <w:rFonts w:ascii="Arial" w:hAnsi="Arial" w:cs="Arial"/>
                <w:sz w:val="22"/>
                <w:szCs w:val="22"/>
              </w:rPr>
              <w:t xml:space="preserve">This was </w:t>
            </w:r>
            <w:r w:rsidRPr="00633F06">
              <w:rPr>
                <w:rFonts w:ascii="Arial" w:hAnsi="Arial" w:cs="Arial"/>
                <w:b/>
                <w:sz w:val="22"/>
                <w:szCs w:val="22"/>
              </w:rPr>
              <w:t>NOTED.</w:t>
            </w:r>
          </w:p>
          <w:p w:rsidR="00633F06" w:rsidRDefault="00633F06" w:rsidP="00633F06">
            <w:pPr>
              <w:ind w:left="324"/>
              <w:jc w:val="both"/>
              <w:rPr>
                <w:rFonts w:ascii="Arial" w:hAnsi="Arial" w:cs="Arial"/>
                <w:sz w:val="22"/>
                <w:szCs w:val="22"/>
              </w:rPr>
            </w:pPr>
          </w:p>
          <w:p w:rsidR="00AD0980" w:rsidRPr="00633F06" w:rsidRDefault="00AD0980" w:rsidP="00633F06">
            <w:pPr>
              <w:ind w:left="331" w:hanging="340"/>
              <w:jc w:val="both"/>
              <w:rPr>
                <w:rFonts w:ascii="Arial" w:hAnsi="Arial" w:cs="Arial"/>
                <w:b/>
                <w:sz w:val="22"/>
                <w:szCs w:val="22"/>
              </w:rPr>
            </w:pPr>
            <w:r w:rsidRPr="00633F06">
              <w:rPr>
                <w:rFonts w:ascii="Arial" w:hAnsi="Arial" w:cs="Arial"/>
                <w:b/>
                <w:sz w:val="22"/>
                <w:szCs w:val="22"/>
              </w:rPr>
              <w:t xml:space="preserve">b) </w:t>
            </w:r>
            <w:r w:rsidRPr="00633F06">
              <w:rPr>
                <w:rFonts w:ascii="Arial" w:hAnsi="Arial" w:cs="Arial"/>
                <w:b/>
                <w:sz w:val="22"/>
                <w:szCs w:val="22"/>
              </w:rPr>
              <w:tab/>
              <w:t xml:space="preserve">Ashley Road - contract </w:t>
            </w:r>
          </w:p>
          <w:p w:rsidR="008C49B2" w:rsidRDefault="008C49B2" w:rsidP="00633F06">
            <w:pPr>
              <w:ind w:left="319"/>
              <w:jc w:val="both"/>
              <w:rPr>
                <w:rFonts w:ascii="Arial" w:hAnsi="Arial" w:cs="Arial"/>
                <w:sz w:val="22"/>
                <w:szCs w:val="22"/>
              </w:rPr>
            </w:pPr>
          </w:p>
          <w:p w:rsidR="00633F06" w:rsidRDefault="00633F06" w:rsidP="00633F06">
            <w:pPr>
              <w:ind w:left="319"/>
              <w:jc w:val="both"/>
              <w:rPr>
                <w:rFonts w:ascii="Arial" w:hAnsi="Arial" w:cs="Arial"/>
                <w:sz w:val="22"/>
                <w:szCs w:val="22"/>
              </w:rPr>
            </w:pPr>
            <w:r>
              <w:rPr>
                <w:rFonts w:ascii="Arial" w:hAnsi="Arial" w:cs="Arial"/>
                <w:sz w:val="22"/>
                <w:szCs w:val="22"/>
              </w:rPr>
              <w:t>The CEO drew Members’ attention to a number of key points embracing:</w:t>
            </w:r>
          </w:p>
          <w:p w:rsidR="00633F06" w:rsidRDefault="00633F06" w:rsidP="00633F06">
            <w:pPr>
              <w:pStyle w:val="ListParagraph"/>
              <w:numPr>
                <w:ilvl w:val="0"/>
                <w:numId w:val="43"/>
              </w:numPr>
              <w:jc w:val="both"/>
              <w:rPr>
                <w:rFonts w:ascii="Arial" w:hAnsi="Arial" w:cs="Arial"/>
                <w:sz w:val="22"/>
                <w:szCs w:val="22"/>
              </w:rPr>
            </w:pPr>
            <w:r>
              <w:rPr>
                <w:rFonts w:ascii="Arial" w:hAnsi="Arial" w:cs="Arial"/>
                <w:sz w:val="22"/>
                <w:szCs w:val="22"/>
              </w:rPr>
              <w:t>The aim to sign legal documents in the next 10 days</w:t>
            </w:r>
          </w:p>
          <w:p w:rsidR="00A27E95" w:rsidRDefault="00633F06" w:rsidP="00633F06">
            <w:pPr>
              <w:pStyle w:val="ListParagraph"/>
              <w:numPr>
                <w:ilvl w:val="0"/>
                <w:numId w:val="43"/>
              </w:numPr>
              <w:jc w:val="both"/>
              <w:rPr>
                <w:rFonts w:ascii="Arial" w:hAnsi="Arial" w:cs="Arial"/>
                <w:sz w:val="22"/>
                <w:szCs w:val="22"/>
              </w:rPr>
            </w:pPr>
            <w:r>
              <w:rPr>
                <w:rFonts w:ascii="Arial" w:hAnsi="Arial" w:cs="Arial"/>
                <w:sz w:val="22"/>
                <w:szCs w:val="22"/>
              </w:rPr>
              <w:t>A number of design meetings had taken place</w:t>
            </w:r>
            <w:r w:rsidR="00A27E95">
              <w:rPr>
                <w:rFonts w:ascii="Arial" w:hAnsi="Arial" w:cs="Arial"/>
                <w:sz w:val="22"/>
                <w:szCs w:val="22"/>
              </w:rPr>
              <w:t xml:space="preserve"> and the aim for flexible spaces was stressed.  A Board member had attended one of these meetings and encouraged colleagues to attend others</w:t>
            </w:r>
          </w:p>
          <w:p w:rsidR="00A27E95" w:rsidRDefault="00A27E95" w:rsidP="00633F06">
            <w:pPr>
              <w:pStyle w:val="ListParagraph"/>
              <w:numPr>
                <w:ilvl w:val="0"/>
                <w:numId w:val="43"/>
              </w:numPr>
              <w:jc w:val="both"/>
              <w:rPr>
                <w:rFonts w:ascii="Arial" w:hAnsi="Arial" w:cs="Arial"/>
                <w:sz w:val="22"/>
                <w:szCs w:val="22"/>
              </w:rPr>
            </w:pPr>
            <w:r>
              <w:rPr>
                <w:rFonts w:ascii="Arial" w:hAnsi="Arial" w:cs="Arial"/>
                <w:sz w:val="22"/>
                <w:szCs w:val="22"/>
              </w:rPr>
              <w:t>Architects were working up designs (aim of 18 November for submission of planning approval)</w:t>
            </w:r>
          </w:p>
          <w:p w:rsidR="00A27E95" w:rsidRDefault="00A27E95" w:rsidP="00633F06">
            <w:pPr>
              <w:pStyle w:val="ListParagraph"/>
              <w:numPr>
                <w:ilvl w:val="0"/>
                <w:numId w:val="43"/>
              </w:numPr>
              <w:jc w:val="both"/>
              <w:rPr>
                <w:rFonts w:ascii="Arial" w:hAnsi="Arial" w:cs="Arial"/>
                <w:sz w:val="22"/>
                <w:szCs w:val="22"/>
              </w:rPr>
            </w:pPr>
            <w:r>
              <w:rPr>
                <w:rFonts w:ascii="Arial" w:hAnsi="Arial" w:cs="Arial"/>
                <w:sz w:val="22"/>
                <w:szCs w:val="22"/>
              </w:rPr>
              <w:t>Appointment of a building contractor was underway</w:t>
            </w:r>
          </w:p>
          <w:p w:rsidR="00A27E95" w:rsidRDefault="00A27E95" w:rsidP="00633F06">
            <w:pPr>
              <w:pStyle w:val="ListParagraph"/>
              <w:numPr>
                <w:ilvl w:val="0"/>
                <w:numId w:val="43"/>
              </w:numPr>
              <w:jc w:val="both"/>
              <w:rPr>
                <w:rFonts w:ascii="Arial" w:hAnsi="Arial" w:cs="Arial"/>
                <w:sz w:val="22"/>
                <w:szCs w:val="22"/>
              </w:rPr>
            </w:pPr>
            <w:r>
              <w:rPr>
                <w:rFonts w:ascii="Arial" w:hAnsi="Arial" w:cs="Arial"/>
                <w:sz w:val="22"/>
                <w:szCs w:val="22"/>
              </w:rPr>
              <w:t>Partners were supportive</w:t>
            </w:r>
          </w:p>
          <w:p w:rsidR="00633F06" w:rsidRDefault="00633F06" w:rsidP="00633F06">
            <w:pPr>
              <w:ind w:left="319"/>
              <w:jc w:val="both"/>
              <w:rPr>
                <w:rFonts w:ascii="Arial" w:hAnsi="Arial" w:cs="Arial"/>
                <w:sz w:val="22"/>
                <w:szCs w:val="22"/>
              </w:rPr>
            </w:pPr>
          </w:p>
          <w:p w:rsidR="00A27E95" w:rsidRDefault="00A27E95" w:rsidP="00633F06">
            <w:pPr>
              <w:ind w:left="319"/>
              <w:jc w:val="both"/>
              <w:rPr>
                <w:rFonts w:ascii="Arial" w:hAnsi="Arial" w:cs="Arial"/>
                <w:sz w:val="22"/>
                <w:szCs w:val="22"/>
              </w:rPr>
            </w:pPr>
            <w:r>
              <w:rPr>
                <w:rFonts w:ascii="Arial" w:hAnsi="Arial" w:cs="Arial"/>
                <w:sz w:val="22"/>
                <w:szCs w:val="22"/>
              </w:rPr>
              <w:t>A number of questions were raised and answered during the ensuing discussion including:</w:t>
            </w:r>
          </w:p>
          <w:p w:rsidR="00A27E95" w:rsidRDefault="00A27E95" w:rsidP="00A27E95">
            <w:pPr>
              <w:pStyle w:val="ListParagraph"/>
              <w:numPr>
                <w:ilvl w:val="0"/>
                <w:numId w:val="44"/>
              </w:numPr>
              <w:jc w:val="both"/>
              <w:rPr>
                <w:rFonts w:ascii="Arial" w:hAnsi="Arial" w:cs="Arial"/>
                <w:sz w:val="22"/>
                <w:szCs w:val="22"/>
              </w:rPr>
            </w:pPr>
            <w:r>
              <w:rPr>
                <w:rFonts w:ascii="Arial" w:hAnsi="Arial" w:cs="Arial"/>
                <w:sz w:val="22"/>
                <w:szCs w:val="22"/>
              </w:rPr>
              <w:t>Students not yet involved in design conversations: management would seek a suitable forum</w:t>
            </w:r>
          </w:p>
          <w:p w:rsidR="00A27E95" w:rsidRDefault="00A27E95" w:rsidP="00A27E95">
            <w:pPr>
              <w:pStyle w:val="ListParagraph"/>
              <w:numPr>
                <w:ilvl w:val="0"/>
                <w:numId w:val="44"/>
              </w:numPr>
              <w:jc w:val="both"/>
              <w:rPr>
                <w:rFonts w:ascii="Arial" w:hAnsi="Arial" w:cs="Arial"/>
                <w:sz w:val="22"/>
                <w:szCs w:val="22"/>
              </w:rPr>
            </w:pPr>
            <w:r>
              <w:rPr>
                <w:rFonts w:ascii="Arial" w:hAnsi="Arial" w:cs="Arial"/>
                <w:sz w:val="22"/>
                <w:szCs w:val="22"/>
              </w:rPr>
              <w:t>Floodlighting: it was acknowledged that is was sensible to include this in the planning application from the beginning and possible issues with neighbours were noted</w:t>
            </w:r>
          </w:p>
          <w:p w:rsidR="00A27E95" w:rsidRDefault="00A27E95" w:rsidP="00A27E95">
            <w:pPr>
              <w:pStyle w:val="ListParagraph"/>
              <w:numPr>
                <w:ilvl w:val="0"/>
                <w:numId w:val="44"/>
              </w:numPr>
              <w:jc w:val="both"/>
              <w:rPr>
                <w:rFonts w:ascii="Arial" w:hAnsi="Arial" w:cs="Arial"/>
                <w:sz w:val="22"/>
                <w:szCs w:val="22"/>
              </w:rPr>
            </w:pPr>
            <w:r>
              <w:rPr>
                <w:rFonts w:ascii="Arial" w:hAnsi="Arial" w:cs="Arial"/>
                <w:sz w:val="22"/>
                <w:szCs w:val="22"/>
              </w:rPr>
              <w:t xml:space="preserve">The signing of the Development Agreement for the lease was behind the planned schedule and this was also noted </w:t>
            </w:r>
          </w:p>
          <w:p w:rsidR="00A27E95" w:rsidRPr="00A27E95" w:rsidRDefault="00A27E95" w:rsidP="00A27E95">
            <w:pPr>
              <w:ind w:left="319"/>
              <w:jc w:val="both"/>
              <w:rPr>
                <w:rFonts w:ascii="Arial" w:hAnsi="Arial" w:cs="Arial"/>
                <w:sz w:val="22"/>
                <w:szCs w:val="22"/>
              </w:rPr>
            </w:pPr>
          </w:p>
          <w:p w:rsidR="00A27E95" w:rsidRDefault="00A27E95" w:rsidP="00A27E95">
            <w:pPr>
              <w:ind w:left="319"/>
              <w:jc w:val="both"/>
              <w:rPr>
                <w:rFonts w:ascii="Arial" w:hAnsi="Arial" w:cs="Arial"/>
                <w:sz w:val="22"/>
                <w:szCs w:val="22"/>
              </w:rPr>
            </w:pPr>
            <w:r>
              <w:rPr>
                <w:rFonts w:ascii="Arial" w:hAnsi="Arial" w:cs="Arial"/>
                <w:sz w:val="22"/>
                <w:szCs w:val="22"/>
              </w:rPr>
              <w:t xml:space="preserve">The Board </w:t>
            </w:r>
            <w:r w:rsidRPr="00A27E95">
              <w:rPr>
                <w:rFonts w:ascii="Arial" w:hAnsi="Arial" w:cs="Arial"/>
                <w:b/>
                <w:sz w:val="22"/>
                <w:szCs w:val="22"/>
              </w:rPr>
              <w:t>NOTED</w:t>
            </w:r>
            <w:r>
              <w:rPr>
                <w:rFonts w:ascii="Arial" w:hAnsi="Arial" w:cs="Arial"/>
                <w:sz w:val="22"/>
                <w:szCs w:val="22"/>
              </w:rPr>
              <w:t xml:space="preserve"> the update report provided</w:t>
            </w:r>
          </w:p>
          <w:p w:rsidR="00A27E95" w:rsidRDefault="00A27E95" w:rsidP="00A27E95">
            <w:pPr>
              <w:ind w:left="319"/>
              <w:jc w:val="both"/>
              <w:rPr>
                <w:rFonts w:ascii="Arial" w:hAnsi="Arial" w:cs="Arial"/>
                <w:sz w:val="22"/>
                <w:szCs w:val="22"/>
              </w:rPr>
            </w:pPr>
          </w:p>
          <w:p w:rsidR="00876BAF" w:rsidRDefault="00876BAF" w:rsidP="008C49B2">
            <w:pPr>
              <w:ind w:left="319"/>
              <w:rPr>
                <w:rFonts w:ascii="Arial" w:hAnsi="Arial" w:cs="Arial"/>
                <w:b/>
                <w:sz w:val="22"/>
                <w:szCs w:val="22"/>
              </w:rPr>
            </w:pPr>
          </w:p>
        </w:tc>
        <w:tc>
          <w:tcPr>
            <w:tcW w:w="1228" w:type="dxa"/>
          </w:tcPr>
          <w:p w:rsidR="00876BAF" w:rsidRDefault="00876BAF"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r>
              <w:rPr>
                <w:rFonts w:ascii="Arial" w:hAnsi="Arial" w:cs="Arial"/>
                <w:b/>
                <w:sz w:val="20"/>
                <w:szCs w:val="20"/>
              </w:rPr>
              <w:t>Members</w:t>
            </w: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r>
              <w:rPr>
                <w:rFonts w:ascii="Arial" w:hAnsi="Arial" w:cs="Arial"/>
                <w:b/>
                <w:sz w:val="20"/>
                <w:szCs w:val="20"/>
              </w:rPr>
              <w:t>SLT</w:t>
            </w:r>
          </w:p>
          <w:p w:rsidR="00A27E95" w:rsidRDefault="00A27E95" w:rsidP="002D0953">
            <w:pPr>
              <w:jc w:val="both"/>
              <w:rPr>
                <w:rFonts w:ascii="Arial" w:hAnsi="Arial" w:cs="Arial"/>
                <w:b/>
                <w:sz w:val="20"/>
                <w:szCs w:val="20"/>
              </w:rPr>
            </w:pPr>
          </w:p>
        </w:tc>
      </w:tr>
      <w:tr w:rsidR="00E43A46" w:rsidRPr="007B5D08" w:rsidTr="00177F5C">
        <w:tc>
          <w:tcPr>
            <w:tcW w:w="781" w:type="dxa"/>
          </w:tcPr>
          <w:p w:rsidR="003A6E85" w:rsidRDefault="00AD0980" w:rsidP="00DC1BAC">
            <w:pPr>
              <w:jc w:val="center"/>
              <w:rPr>
                <w:rFonts w:ascii="Arial" w:hAnsi="Arial" w:cs="Arial"/>
                <w:b/>
                <w:sz w:val="22"/>
                <w:szCs w:val="22"/>
              </w:rPr>
            </w:pPr>
            <w:r>
              <w:rPr>
                <w:rFonts w:ascii="Arial" w:hAnsi="Arial" w:cs="Arial"/>
                <w:b/>
                <w:sz w:val="22"/>
                <w:szCs w:val="22"/>
              </w:rPr>
              <w:lastRenderedPageBreak/>
              <w:t>16/4</w:t>
            </w:r>
            <w:r w:rsidR="00C84B6F">
              <w:rPr>
                <w:rFonts w:ascii="Arial" w:hAnsi="Arial" w:cs="Arial"/>
                <w:b/>
                <w:sz w:val="22"/>
                <w:szCs w:val="22"/>
              </w:rPr>
              <w:t>3</w:t>
            </w:r>
          </w:p>
        </w:tc>
        <w:tc>
          <w:tcPr>
            <w:tcW w:w="8411" w:type="dxa"/>
          </w:tcPr>
          <w:p w:rsidR="003A6E85" w:rsidRDefault="00AD0980" w:rsidP="003A6E85">
            <w:pPr>
              <w:rPr>
                <w:rFonts w:ascii="Arial" w:hAnsi="Arial" w:cs="Arial"/>
                <w:b/>
                <w:sz w:val="22"/>
                <w:szCs w:val="22"/>
              </w:rPr>
            </w:pPr>
            <w:r>
              <w:rPr>
                <w:rFonts w:ascii="Arial" w:hAnsi="Arial" w:cs="Arial"/>
                <w:b/>
                <w:sz w:val="22"/>
                <w:szCs w:val="22"/>
              </w:rPr>
              <w:t>KEY PERFORMANCE INDICATORS (KPIs) – YEAR 1</w:t>
            </w:r>
          </w:p>
          <w:p w:rsidR="00AD0980" w:rsidRDefault="00AD0980" w:rsidP="006B3FA3">
            <w:pPr>
              <w:jc w:val="both"/>
              <w:rPr>
                <w:rFonts w:ascii="Arial" w:hAnsi="Arial" w:cs="Arial"/>
                <w:b/>
                <w:sz w:val="22"/>
                <w:szCs w:val="22"/>
              </w:rPr>
            </w:pPr>
          </w:p>
          <w:p w:rsidR="00AD0980" w:rsidRDefault="00A27E95" w:rsidP="006B3FA3">
            <w:pPr>
              <w:jc w:val="both"/>
              <w:rPr>
                <w:rFonts w:ascii="Arial" w:hAnsi="Arial" w:cs="Arial"/>
                <w:sz w:val="22"/>
                <w:szCs w:val="22"/>
              </w:rPr>
            </w:pPr>
            <w:r w:rsidRPr="006B3FA3">
              <w:rPr>
                <w:rFonts w:ascii="Arial" w:hAnsi="Arial" w:cs="Arial"/>
                <w:sz w:val="22"/>
                <w:szCs w:val="22"/>
              </w:rPr>
              <w:t>The CEO introduced the background and purpose</w:t>
            </w:r>
            <w:r w:rsidR="006B3FA3" w:rsidRPr="006B3FA3">
              <w:rPr>
                <w:rFonts w:ascii="Arial" w:hAnsi="Arial" w:cs="Arial"/>
                <w:sz w:val="22"/>
                <w:szCs w:val="22"/>
              </w:rPr>
              <w:t xml:space="preserve"> </w:t>
            </w:r>
            <w:r w:rsidR="006B3FA3">
              <w:rPr>
                <w:rFonts w:ascii="Arial" w:hAnsi="Arial" w:cs="Arial"/>
                <w:sz w:val="22"/>
                <w:szCs w:val="22"/>
              </w:rPr>
              <w:t>behind the item, also explaining how the organisational goals had been developed from the Mission, learning goals and 16/17 priorities.</w:t>
            </w:r>
          </w:p>
          <w:p w:rsidR="006B3FA3" w:rsidRDefault="006B3FA3" w:rsidP="006B3FA3">
            <w:pPr>
              <w:jc w:val="both"/>
              <w:rPr>
                <w:rFonts w:ascii="Arial" w:hAnsi="Arial" w:cs="Arial"/>
                <w:sz w:val="22"/>
                <w:szCs w:val="22"/>
              </w:rPr>
            </w:pPr>
          </w:p>
          <w:p w:rsidR="006B3FA3" w:rsidRDefault="006B3FA3" w:rsidP="006B3FA3">
            <w:pPr>
              <w:jc w:val="both"/>
              <w:rPr>
                <w:rFonts w:ascii="Arial" w:hAnsi="Arial" w:cs="Arial"/>
                <w:sz w:val="22"/>
                <w:szCs w:val="22"/>
              </w:rPr>
            </w:pPr>
            <w:r>
              <w:rPr>
                <w:rFonts w:ascii="Arial" w:hAnsi="Arial" w:cs="Arial"/>
                <w:sz w:val="22"/>
                <w:szCs w:val="22"/>
              </w:rPr>
              <w:t>Members were invited to contribute further feedback on any improvements to the proposed KPIs.</w:t>
            </w:r>
            <w:r w:rsidR="004D03A3">
              <w:rPr>
                <w:rFonts w:ascii="Arial" w:hAnsi="Arial" w:cs="Arial"/>
                <w:sz w:val="22"/>
                <w:szCs w:val="22"/>
              </w:rPr>
              <w:t xml:space="preserve"> </w:t>
            </w:r>
            <w:r>
              <w:rPr>
                <w:rFonts w:ascii="Arial" w:hAnsi="Arial" w:cs="Arial"/>
                <w:sz w:val="22"/>
                <w:szCs w:val="22"/>
              </w:rPr>
              <w:t xml:space="preserve"> It was suggested that a bulletin previously issued by the Further Education Commissioner, containing suggestions for ‘key areas’ for governing bodies to monitor, may be a useful source of ideas and the Clerk was requested to locate this.</w:t>
            </w:r>
          </w:p>
          <w:p w:rsidR="006B3FA3" w:rsidRDefault="006B3FA3" w:rsidP="006B3FA3">
            <w:pPr>
              <w:jc w:val="both"/>
              <w:rPr>
                <w:rFonts w:ascii="Arial" w:hAnsi="Arial" w:cs="Arial"/>
                <w:sz w:val="22"/>
                <w:szCs w:val="22"/>
              </w:rPr>
            </w:pPr>
          </w:p>
          <w:p w:rsidR="006B3FA3" w:rsidRDefault="006B3FA3" w:rsidP="006B3FA3">
            <w:pPr>
              <w:jc w:val="both"/>
              <w:rPr>
                <w:rFonts w:ascii="Arial" w:hAnsi="Arial" w:cs="Arial"/>
                <w:sz w:val="22"/>
                <w:szCs w:val="22"/>
              </w:rPr>
            </w:pPr>
            <w:r>
              <w:rPr>
                <w:rFonts w:ascii="Arial" w:hAnsi="Arial" w:cs="Arial"/>
                <w:sz w:val="22"/>
                <w:szCs w:val="22"/>
              </w:rPr>
              <w:t>During further discussion a number of specific comments on content were made, including:</w:t>
            </w:r>
          </w:p>
          <w:p w:rsidR="006B3FA3" w:rsidRDefault="006B3FA3" w:rsidP="006B3FA3">
            <w:pPr>
              <w:pStyle w:val="ListParagraph"/>
              <w:numPr>
                <w:ilvl w:val="0"/>
                <w:numId w:val="45"/>
              </w:numPr>
              <w:jc w:val="both"/>
              <w:rPr>
                <w:rFonts w:ascii="Arial" w:hAnsi="Arial" w:cs="Arial"/>
                <w:sz w:val="22"/>
                <w:szCs w:val="22"/>
              </w:rPr>
            </w:pPr>
            <w:r>
              <w:rPr>
                <w:rFonts w:ascii="Arial" w:hAnsi="Arial" w:cs="Arial"/>
                <w:sz w:val="22"/>
                <w:szCs w:val="22"/>
              </w:rPr>
              <w:t>Observations that some areas did not include figures or other ways to monitor progress against or check on achievement</w:t>
            </w:r>
          </w:p>
          <w:p w:rsidR="006B3FA3" w:rsidRDefault="006B3FA3" w:rsidP="006B3FA3">
            <w:pPr>
              <w:pStyle w:val="ListParagraph"/>
              <w:numPr>
                <w:ilvl w:val="0"/>
                <w:numId w:val="45"/>
              </w:numPr>
              <w:jc w:val="both"/>
              <w:rPr>
                <w:rFonts w:ascii="Arial" w:hAnsi="Arial" w:cs="Arial"/>
                <w:sz w:val="22"/>
                <w:szCs w:val="22"/>
              </w:rPr>
            </w:pPr>
            <w:r>
              <w:rPr>
                <w:rFonts w:ascii="Arial" w:hAnsi="Arial" w:cs="Arial"/>
                <w:sz w:val="22"/>
                <w:szCs w:val="22"/>
              </w:rPr>
              <w:t>Clarification required on whether 2016 or 2017 w</w:t>
            </w:r>
            <w:r w:rsidR="004D03A3">
              <w:rPr>
                <w:rFonts w:ascii="Arial" w:hAnsi="Arial" w:cs="Arial"/>
                <w:sz w:val="22"/>
                <w:szCs w:val="22"/>
              </w:rPr>
              <w:t>ere</w:t>
            </w:r>
            <w:r>
              <w:rPr>
                <w:rFonts w:ascii="Arial" w:hAnsi="Arial" w:cs="Arial"/>
                <w:sz w:val="22"/>
                <w:szCs w:val="22"/>
              </w:rPr>
              <w:t xml:space="preserve"> the relevant deadline</w:t>
            </w:r>
            <w:r w:rsidR="004D03A3">
              <w:rPr>
                <w:rFonts w:ascii="Arial" w:hAnsi="Arial" w:cs="Arial"/>
                <w:sz w:val="22"/>
                <w:szCs w:val="22"/>
              </w:rPr>
              <w:t>s</w:t>
            </w:r>
          </w:p>
          <w:p w:rsidR="006B3FA3" w:rsidRDefault="006B3FA3" w:rsidP="006B3FA3">
            <w:pPr>
              <w:pStyle w:val="ListParagraph"/>
              <w:numPr>
                <w:ilvl w:val="0"/>
                <w:numId w:val="45"/>
              </w:numPr>
              <w:jc w:val="both"/>
              <w:rPr>
                <w:rFonts w:ascii="Arial" w:hAnsi="Arial" w:cs="Arial"/>
                <w:sz w:val="22"/>
                <w:szCs w:val="22"/>
              </w:rPr>
            </w:pPr>
            <w:r>
              <w:rPr>
                <w:rFonts w:ascii="Arial" w:hAnsi="Arial" w:cs="Arial"/>
                <w:sz w:val="22"/>
                <w:szCs w:val="22"/>
              </w:rPr>
              <w:t>Cashflow to be included as an item</w:t>
            </w:r>
          </w:p>
          <w:p w:rsidR="006B3FA3" w:rsidRDefault="006B3FA3" w:rsidP="00A353EF">
            <w:pPr>
              <w:pStyle w:val="ListParagraph"/>
              <w:numPr>
                <w:ilvl w:val="0"/>
                <w:numId w:val="45"/>
              </w:numPr>
              <w:jc w:val="both"/>
              <w:rPr>
                <w:rFonts w:ascii="Arial" w:hAnsi="Arial" w:cs="Arial"/>
                <w:sz w:val="22"/>
                <w:szCs w:val="22"/>
              </w:rPr>
            </w:pPr>
            <w:r w:rsidRPr="006B3FA3">
              <w:rPr>
                <w:rFonts w:ascii="Arial" w:hAnsi="Arial" w:cs="Arial"/>
                <w:sz w:val="22"/>
                <w:szCs w:val="22"/>
              </w:rPr>
              <w:t xml:space="preserve">Suggestion of inclusion of more measures </w:t>
            </w:r>
            <w:r>
              <w:rPr>
                <w:rFonts w:ascii="Arial" w:hAnsi="Arial" w:cs="Arial"/>
                <w:sz w:val="22"/>
                <w:szCs w:val="22"/>
              </w:rPr>
              <w:t xml:space="preserve">related to </w:t>
            </w:r>
            <w:r w:rsidRPr="006B3FA3">
              <w:rPr>
                <w:rFonts w:ascii="Arial" w:hAnsi="Arial" w:cs="Arial"/>
                <w:sz w:val="22"/>
                <w:szCs w:val="22"/>
              </w:rPr>
              <w:t xml:space="preserve">‘quality’ </w:t>
            </w:r>
            <w:r>
              <w:rPr>
                <w:rFonts w:ascii="Arial" w:hAnsi="Arial" w:cs="Arial"/>
                <w:sz w:val="22"/>
                <w:szCs w:val="22"/>
              </w:rPr>
              <w:t>of delivery</w:t>
            </w:r>
          </w:p>
          <w:p w:rsidR="006B3FA3" w:rsidRDefault="006B3FA3" w:rsidP="000E3D99">
            <w:pPr>
              <w:ind w:left="60"/>
              <w:jc w:val="both"/>
              <w:rPr>
                <w:rFonts w:ascii="Arial" w:hAnsi="Arial" w:cs="Arial"/>
                <w:sz w:val="22"/>
                <w:szCs w:val="22"/>
              </w:rPr>
            </w:pPr>
          </w:p>
          <w:p w:rsidR="000E3D99" w:rsidRDefault="000E3D99" w:rsidP="000E3D99">
            <w:pPr>
              <w:ind w:left="60"/>
              <w:jc w:val="both"/>
              <w:rPr>
                <w:rFonts w:ascii="Arial" w:hAnsi="Arial" w:cs="Arial"/>
                <w:sz w:val="22"/>
                <w:szCs w:val="22"/>
              </w:rPr>
            </w:pPr>
            <w:r>
              <w:rPr>
                <w:rFonts w:ascii="Arial" w:hAnsi="Arial" w:cs="Arial"/>
                <w:sz w:val="22"/>
                <w:szCs w:val="22"/>
              </w:rPr>
              <w:lastRenderedPageBreak/>
              <w:t>The Board then:</w:t>
            </w:r>
          </w:p>
          <w:p w:rsidR="000E3D99" w:rsidRDefault="000E3D99" w:rsidP="000E3D99">
            <w:pPr>
              <w:ind w:left="750" w:hanging="284"/>
              <w:jc w:val="both"/>
              <w:rPr>
                <w:rFonts w:ascii="Arial" w:hAnsi="Arial" w:cs="Arial"/>
                <w:sz w:val="22"/>
                <w:szCs w:val="22"/>
              </w:rPr>
            </w:pPr>
            <w:r w:rsidRPr="000E3D99">
              <w:rPr>
                <w:rFonts w:ascii="Arial" w:hAnsi="Arial" w:cs="Arial"/>
                <w:sz w:val="22"/>
                <w:szCs w:val="22"/>
              </w:rPr>
              <w:t>[</w:t>
            </w:r>
            <w:proofErr w:type="spellStart"/>
            <w:r w:rsidRPr="000E3D99">
              <w:rPr>
                <w:rFonts w:ascii="Arial" w:hAnsi="Arial" w:cs="Arial"/>
                <w:sz w:val="22"/>
                <w:szCs w:val="22"/>
              </w:rPr>
              <w:t>i</w:t>
            </w:r>
            <w:proofErr w:type="spellEnd"/>
            <w:r w:rsidRPr="000E3D99">
              <w:rPr>
                <w:rFonts w:ascii="Arial" w:hAnsi="Arial" w:cs="Arial"/>
                <w:sz w:val="22"/>
                <w:szCs w:val="22"/>
              </w:rPr>
              <w:t>]</w:t>
            </w:r>
            <w:r w:rsidRPr="000E3D99">
              <w:rPr>
                <w:rFonts w:ascii="Arial" w:hAnsi="Arial" w:cs="Arial"/>
                <w:sz w:val="22"/>
                <w:szCs w:val="22"/>
              </w:rPr>
              <w:tab/>
            </w:r>
            <w:r w:rsidRPr="000E3D99">
              <w:rPr>
                <w:rFonts w:ascii="Arial" w:hAnsi="Arial" w:cs="Arial"/>
                <w:b/>
                <w:sz w:val="22"/>
                <w:szCs w:val="22"/>
              </w:rPr>
              <w:t xml:space="preserve">REQUESTED </w:t>
            </w:r>
            <w:r w:rsidRPr="000E3D99">
              <w:rPr>
                <w:rFonts w:ascii="Arial" w:hAnsi="Arial" w:cs="Arial"/>
                <w:sz w:val="22"/>
                <w:szCs w:val="22"/>
              </w:rPr>
              <w:t xml:space="preserve">refinement to the proposed list and that this then be sent </w:t>
            </w:r>
            <w:r>
              <w:rPr>
                <w:rFonts w:ascii="Arial" w:hAnsi="Arial" w:cs="Arial"/>
                <w:sz w:val="22"/>
                <w:szCs w:val="22"/>
              </w:rPr>
              <w:t>b</w:t>
            </w:r>
            <w:r w:rsidRPr="000E3D99">
              <w:rPr>
                <w:rFonts w:ascii="Arial" w:hAnsi="Arial" w:cs="Arial"/>
                <w:sz w:val="22"/>
                <w:szCs w:val="22"/>
              </w:rPr>
              <w:t xml:space="preserve">y email to </w:t>
            </w:r>
            <w:r>
              <w:rPr>
                <w:rFonts w:ascii="Arial" w:hAnsi="Arial" w:cs="Arial"/>
                <w:sz w:val="22"/>
                <w:szCs w:val="22"/>
              </w:rPr>
              <w:t xml:space="preserve">the </w:t>
            </w:r>
            <w:r w:rsidRPr="000E3D99">
              <w:rPr>
                <w:rFonts w:ascii="Arial" w:hAnsi="Arial" w:cs="Arial"/>
                <w:sz w:val="22"/>
                <w:szCs w:val="22"/>
              </w:rPr>
              <w:t>Chair, Vice Chair, Mr Payne and Dr Tennyson</w:t>
            </w:r>
          </w:p>
          <w:p w:rsidR="000E3D99" w:rsidRDefault="000E3D99" w:rsidP="000E3D99">
            <w:pPr>
              <w:ind w:left="60" w:firstLine="406"/>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0E3D99">
              <w:rPr>
                <w:rFonts w:ascii="Arial" w:hAnsi="Arial" w:cs="Arial"/>
                <w:b/>
                <w:sz w:val="22"/>
                <w:szCs w:val="22"/>
              </w:rPr>
              <w:t>AUTHORISED</w:t>
            </w:r>
            <w:r>
              <w:rPr>
                <w:rFonts w:ascii="Arial" w:hAnsi="Arial" w:cs="Arial"/>
                <w:sz w:val="22"/>
                <w:szCs w:val="22"/>
              </w:rPr>
              <w:t xml:space="preserve"> that approval be given by this sub-grouping</w:t>
            </w:r>
          </w:p>
          <w:p w:rsidR="000E3D99" w:rsidRDefault="000E3D99" w:rsidP="000E3D99">
            <w:pPr>
              <w:ind w:left="60" w:firstLine="406"/>
              <w:jc w:val="both"/>
              <w:rPr>
                <w:rFonts w:ascii="Arial" w:hAnsi="Arial" w:cs="Arial"/>
                <w:sz w:val="22"/>
                <w:szCs w:val="22"/>
              </w:rPr>
            </w:pPr>
            <w:r>
              <w:rPr>
                <w:rFonts w:ascii="Arial" w:hAnsi="Arial" w:cs="Arial"/>
                <w:sz w:val="22"/>
                <w:szCs w:val="22"/>
              </w:rPr>
              <w:t xml:space="preserve">[iii] </w:t>
            </w:r>
            <w:r w:rsidRPr="000E3D99">
              <w:rPr>
                <w:rFonts w:ascii="Arial" w:hAnsi="Arial" w:cs="Arial"/>
                <w:b/>
                <w:sz w:val="22"/>
                <w:szCs w:val="22"/>
              </w:rPr>
              <w:t>REQUESTED</w:t>
            </w:r>
            <w:r>
              <w:rPr>
                <w:rFonts w:ascii="Arial" w:hAnsi="Arial" w:cs="Arial"/>
                <w:sz w:val="22"/>
                <w:szCs w:val="22"/>
              </w:rPr>
              <w:t xml:space="preserve"> that a dashboard approach be used for monitoring</w:t>
            </w:r>
          </w:p>
          <w:p w:rsidR="000E3D99" w:rsidRDefault="000E3D99" w:rsidP="00727094">
            <w:pPr>
              <w:pStyle w:val="ListParagraph"/>
              <w:ind w:left="317" w:hanging="283"/>
              <w:jc w:val="both"/>
              <w:rPr>
                <w:rFonts w:ascii="Arial" w:hAnsi="Arial" w:cs="Arial"/>
                <w:sz w:val="22"/>
                <w:szCs w:val="22"/>
              </w:rPr>
            </w:pPr>
          </w:p>
          <w:p w:rsidR="00E9591B" w:rsidRPr="00E9591B" w:rsidRDefault="00DA7C72" w:rsidP="00177F5C">
            <w:pPr>
              <w:pStyle w:val="ListParagraph"/>
              <w:ind w:left="317" w:hanging="283"/>
              <w:jc w:val="both"/>
              <w:rPr>
                <w:rFonts w:ascii="Arial" w:hAnsi="Arial" w:cs="Arial"/>
                <w:b/>
                <w:sz w:val="22"/>
                <w:szCs w:val="22"/>
              </w:rPr>
            </w:pPr>
            <w:r>
              <w:rPr>
                <w:rFonts w:ascii="Arial" w:hAnsi="Arial" w:cs="Arial"/>
                <w:i/>
                <w:sz w:val="20"/>
                <w:szCs w:val="20"/>
              </w:rPr>
              <w:t>Ms Shah</w:t>
            </w:r>
            <w:r w:rsidR="000E3D99" w:rsidRPr="000E3D99">
              <w:rPr>
                <w:rFonts w:ascii="Arial" w:hAnsi="Arial" w:cs="Arial"/>
                <w:i/>
                <w:sz w:val="20"/>
                <w:szCs w:val="20"/>
              </w:rPr>
              <w:t xml:space="preserve"> joined the meeting</w:t>
            </w:r>
            <w:r w:rsidR="00727094" w:rsidRPr="00727094">
              <w:rPr>
                <w:rFonts w:ascii="Arial" w:hAnsi="Arial" w:cs="Arial"/>
                <w:b/>
                <w:sz w:val="22"/>
                <w:szCs w:val="22"/>
              </w:rPr>
              <w:t xml:space="preserve"> </w:t>
            </w:r>
          </w:p>
        </w:tc>
        <w:tc>
          <w:tcPr>
            <w:tcW w:w="1228" w:type="dxa"/>
          </w:tcPr>
          <w:p w:rsidR="003A6E85" w:rsidRDefault="003A6E85" w:rsidP="002D0953">
            <w:pPr>
              <w:jc w:val="both"/>
              <w:rPr>
                <w:rFonts w:ascii="Arial" w:hAnsi="Arial" w:cs="Arial"/>
                <w:b/>
                <w:sz w:val="20"/>
                <w:szCs w:val="20"/>
              </w:rPr>
            </w:pPr>
          </w:p>
          <w:p w:rsidR="005C730D" w:rsidRDefault="005C730D" w:rsidP="002D0953">
            <w:pPr>
              <w:jc w:val="both"/>
              <w:rPr>
                <w:rFonts w:ascii="Arial" w:hAnsi="Arial" w:cs="Arial"/>
                <w:b/>
                <w:sz w:val="20"/>
                <w:szCs w:val="20"/>
              </w:rPr>
            </w:pPr>
          </w:p>
          <w:p w:rsidR="005C730D" w:rsidRDefault="005C730D" w:rsidP="002D0953">
            <w:pPr>
              <w:jc w:val="both"/>
              <w:rPr>
                <w:rFonts w:ascii="Arial" w:hAnsi="Arial" w:cs="Arial"/>
                <w:b/>
                <w:sz w:val="20"/>
                <w:szCs w:val="20"/>
              </w:rPr>
            </w:pPr>
          </w:p>
          <w:p w:rsidR="005C730D" w:rsidRDefault="005C730D" w:rsidP="002D0953">
            <w:pPr>
              <w:jc w:val="both"/>
              <w:rPr>
                <w:rFonts w:ascii="Arial" w:hAnsi="Arial" w:cs="Arial"/>
                <w:b/>
                <w:sz w:val="20"/>
                <w:szCs w:val="20"/>
              </w:rPr>
            </w:pPr>
          </w:p>
          <w:p w:rsidR="005C730D" w:rsidRPr="006B3FA3" w:rsidRDefault="005C730D" w:rsidP="002D0953">
            <w:pPr>
              <w:jc w:val="both"/>
              <w:rPr>
                <w:rFonts w:ascii="Arial" w:hAnsi="Arial" w:cs="Arial"/>
                <w:b/>
                <w:sz w:val="28"/>
                <w:szCs w:val="28"/>
              </w:rPr>
            </w:pPr>
          </w:p>
          <w:p w:rsidR="005C730D" w:rsidRPr="006B3FA3" w:rsidRDefault="005C730D" w:rsidP="002D0953">
            <w:pPr>
              <w:jc w:val="both"/>
              <w:rPr>
                <w:rFonts w:ascii="Arial" w:hAnsi="Arial" w:cs="Arial"/>
                <w:b/>
                <w:sz w:val="28"/>
                <w:szCs w:val="28"/>
              </w:rPr>
            </w:pPr>
          </w:p>
          <w:p w:rsidR="005C730D" w:rsidRDefault="006B3FA3" w:rsidP="002D0953">
            <w:pPr>
              <w:jc w:val="both"/>
              <w:rPr>
                <w:rFonts w:ascii="Arial" w:hAnsi="Arial" w:cs="Arial"/>
                <w:b/>
                <w:sz w:val="20"/>
                <w:szCs w:val="20"/>
              </w:rPr>
            </w:pPr>
            <w:r>
              <w:rPr>
                <w:rFonts w:ascii="Arial" w:hAnsi="Arial" w:cs="Arial"/>
                <w:b/>
                <w:sz w:val="20"/>
                <w:szCs w:val="20"/>
              </w:rPr>
              <w:t>Members</w:t>
            </w:r>
          </w:p>
          <w:p w:rsidR="005C730D" w:rsidRDefault="005C730D" w:rsidP="002D0953">
            <w:pPr>
              <w:jc w:val="both"/>
              <w:rPr>
                <w:rFonts w:ascii="Arial" w:hAnsi="Arial" w:cs="Arial"/>
                <w:b/>
                <w:sz w:val="20"/>
                <w:szCs w:val="20"/>
              </w:rPr>
            </w:pPr>
          </w:p>
          <w:p w:rsidR="006B3FA3" w:rsidRDefault="006B3FA3" w:rsidP="002D0953">
            <w:pPr>
              <w:jc w:val="both"/>
              <w:rPr>
                <w:rFonts w:ascii="Arial" w:hAnsi="Arial" w:cs="Arial"/>
                <w:b/>
                <w:sz w:val="20"/>
                <w:szCs w:val="20"/>
              </w:rPr>
            </w:pPr>
          </w:p>
          <w:p w:rsidR="006B3FA3" w:rsidRDefault="006B3FA3" w:rsidP="002D0953">
            <w:pPr>
              <w:jc w:val="both"/>
              <w:rPr>
                <w:rFonts w:ascii="Arial" w:hAnsi="Arial" w:cs="Arial"/>
                <w:b/>
                <w:sz w:val="20"/>
                <w:szCs w:val="20"/>
              </w:rPr>
            </w:pPr>
            <w:r>
              <w:rPr>
                <w:rFonts w:ascii="Arial" w:hAnsi="Arial" w:cs="Arial"/>
                <w:b/>
                <w:sz w:val="20"/>
                <w:szCs w:val="20"/>
              </w:rPr>
              <w:t>Clerk</w:t>
            </w:r>
          </w:p>
          <w:p w:rsidR="006B3FA3" w:rsidRDefault="006B3FA3" w:rsidP="002D0953">
            <w:pPr>
              <w:jc w:val="both"/>
              <w:rPr>
                <w:rFonts w:ascii="Arial" w:hAnsi="Arial" w:cs="Arial"/>
                <w:b/>
                <w:sz w:val="20"/>
                <w:szCs w:val="20"/>
              </w:rPr>
            </w:pPr>
          </w:p>
          <w:p w:rsidR="006B3FA3" w:rsidRDefault="006B3FA3"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0E3D99" w:rsidRDefault="000E3D99" w:rsidP="002D0953">
            <w:pPr>
              <w:jc w:val="both"/>
              <w:rPr>
                <w:rFonts w:ascii="Arial" w:hAnsi="Arial" w:cs="Arial"/>
                <w:b/>
                <w:sz w:val="20"/>
                <w:szCs w:val="20"/>
              </w:rPr>
            </w:pPr>
          </w:p>
          <w:p w:rsidR="006B3FA3" w:rsidRDefault="006B3FA3" w:rsidP="002D0953">
            <w:pPr>
              <w:jc w:val="both"/>
              <w:rPr>
                <w:rFonts w:ascii="Arial" w:hAnsi="Arial" w:cs="Arial"/>
                <w:b/>
                <w:sz w:val="20"/>
                <w:szCs w:val="20"/>
              </w:rPr>
            </w:pPr>
          </w:p>
          <w:p w:rsidR="005C730D" w:rsidRDefault="006B3FA3" w:rsidP="002D0953">
            <w:pPr>
              <w:jc w:val="both"/>
              <w:rPr>
                <w:rFonts w:ascii="Arial" w:hAnsi="Arial" w:cs="Arial"/>
                <w:b/>
                <w:sz w:val="20"/>
                <w:szCs w:val="20"/>
              </w:rPr>
            </w:pPr>
            <w:r>
              <w:rPr>
                <w:rFonts w:ascii="Arial" w:hAnsi="Arial" w:cs="Arial"/>
                <w:b/>
                <w:sz w:val="20"/>
                <w:szCs w:val="20"/>
              </w:rPr>
              <w:t>CEO</w:t>
            </w:r>
          </w:p>
          <w:p w:rsidR="005C730D" w:rsidRDefault="005C730D" w:rsidP="002D0953">
            <w:pPr>
              <w:jc w:val="both"/>
              <w:rPr>
                <w:rFonts w:ascii="Arial" w:hAnsi="Arial" w:cs="Arial"/>
                <w:b/>
                <w:sz w:val="20"/>
                <w:szCs w:val="20"/>
              </w:rPr>
            </w:pPr>
          </w:p>
          <w:p w:rsidR="005C730D" w:rsidRDefault="000E3D99" w:rsidP="002D0953">
            <w:pPr>
              <w:jc w:val="both"/>
              <w:rPr>
                <w:rFonts w:ascii="Arial" w:hAnsi="Arial" w:cs="Arial"/>
                <w:b/>
                <w:sz w:val="20"/>
                <w:szCs w:val="20"/>
              </w:rPr>
            </w:pPr>
            <w:r>
              <w:rPr>
                <w:rFonts w:ascii="Arial" w:hAnsi="Arial" w:cs="Arial"/>
                <w:b/>
                <w:sz w:val="20"/>
                <w:szCs w:val="20"/>
              </w:rPr>
              <w:t>CEO</w:t>
            </w:r>
          </w:p>
          <w:p w:rsidR="005C730D" w:rsidRDefault="005C730D" w:rsidP="002D0953">
            <w:pPr>
              <w:jc w:val="both"/>
              <w:rPr>
                <w:rFonts w:ascii="Arial" w:hAnsi="Arial" w:cs="Arial"/>
                <w:b/>
                <w:sz w:val="20"/>
                <w:szCs w:val="20"/>
              </w:rPr>
            </w:pPr>
          </w:p>
        </w:tc>
      </w:tr>
      <w:tr w:rsidR="00E43A46" w:rsidRPr="007B5D08" w:rsidTr="00177F5C">
        <w:tc>
          <w:tcPr>
            <w:tcW w:w="781" w:type="dxa"/>
          </w:tcPr>
          <w:p w:rsidR="005C730D" w:rsidRDefault="00AD0980" w:rsidP="002D5E4C">
            <w:pPr>
              <w:jc w:val="center"/>
              <w:rPr>
                <w:rFonts w:ascii="Arial" w:hAnsi="Arial" w:cs="Arial"/>
                <w:b/>
                <w:sz w:val="22"/>
                <w:szCs w:val="22"/>
              </w:rPr>
            </w:pPr>
            <w:r>
              <w:rPr>
                <w:rFonts w:ascii="Arial" w:hAnsi="Arial" w:cs="Arial"/>
                <w:b/>
                <w:sz w:val="22"/>
                <w:szCs w:val="22"/>
              </w:rPr>
              <w:lastRenderedPageBreak/>
              <w:t>16/4</w:t>
            </w:r>
            <w:r w:rsidR="00C84B6F">
              <w:rPr>
                <w:rFonts w:ascii="Arial" w:hAnsi="Arial" w:cs="Arial"/>
                <w:b/>
                <w:sz w:val="22"/>
                <w:szCs w:val="22"/>
              </w:rPr>
              <w:t>4</w:t>
            </w:r>
          </w:p>
        </w:tc>
        <w:tc>
          <w:tcPr>
            <w:tcW w:w="8411" w:type="dxa"/>
          </w:tcPr>
          <w:p w:rsidR="00B45964" w:rsidRDefault="00AD0980" w:rsidP="000E3D99">
            <w:pPr>
              <w:jc w:val="both"/>
              <w:rPr>
                <w:rFonts w:ascii="Arial" w:hAnsi="Arial" w:cs="Arial"/>
                <w:b/>
                <w:sz w:val="22"/>
                <w:szCs w:val="22"/>
              </w:rPr>
            </w:pPr>
            <w:r>
              <w:rPr>
                <w:rFonts w:ascii="Arial" w:hAnsi="Arial" w:cs="Arial"/>
                <w:b/>
                <w:sz w:val="22"/>
                <w:szCs w:val="22"/>
              </w:rPr>
              <w:t>FINANCE REPORTS</w:t>
            </w:r>
          </w:p>
          <w:p w:rsidR="00AD0980" w:rsidRPr="000E3D99" w:rsidRDefault="00AD0980" w:rsidP="000E3D99">
            <w:pPr>
              <w:jc w:val="both"/>
              <w:rPr>
                <w:rFonts w:ascii="Arial" w:hAnsi="Arial" w:cs="Arial"/>
                <w:b/>
                <w:sz w:val="22"/>
                <w:szCs w:val="22"/>
              </w:rPr>
            </w:pPr>
          </w:p>
          <w:p w:rsidR="000E3D99" w:rsidRPr="000E3D99" w:rsidRDefault="00AD0980" w:rsidP="000E3D99">
            <w:pPr>
              <w:numPr>
                <w:ilvl w:val="0"/>
                <w:numId w:val="36"/>
              </w:numPr>
              <w:jc w:val="both"/>
              <w:rPr>
                <w:rFonts w:ascii="Arial" w:hAnsi="Arial" w:cs="Arial"/>
                <w:b/>
                <w:i/>
                <w:sz w:val="22"/>
                <w:szCs w:val="22"/>
              </w:rPr>
            </w:pPr>
            <w:r w:rsidRPr="000E3D99">
              <w:rPr>
                <w:rFonts w:ascii="Arial" w:hAnsi="Arial" w:cs="Arial"/>
                <w:b/>
                <w:sz w:val="22"/>
                <w:szCs w:val="22"/>
              </w:rPr>
              <w:t xml:space="preserve">Year 1 (16/17) Budget </w:t>
            </w:r>
          </w:p>
          <w:p w:rsidR="008F4D8C" w:rsidRDefault="008F4D8C" w:rsidP="008F4D8C">
            <w:pPr>
              <w:ind w:left="346"/>
              <w:jc w:val="both"/>
              <w:rPr>
                <w:rFonts w:ascii="Arial" w:hAnsi="Arial" w:cs="Arial"/>
                <w:sz w:val="22"/>
                <w:szCs w:val="22"/>
              </w:rPr>
            </w:pPr>
          </w:p>
          <w:p w:rsidR="008F4D8C" w:rsidRDefault="008F4D8C" w:rsidP="008F4D8C">
            <w:pPr>
              <w:ind w:left="346"/>
              <w:jc w:val="both"/>
              <w:rPr>
                <w:rFonts w:ascii="Arial" w:hAnsi="Arial" w:cs="Arial"/>
                <w:sz w:val="22"/>
                <w:szCs w:val="22"/>
              </w:rPr>
            </w:pPr>
            <w:r>
              <w:rPr>
                <w:rFonts w:ascii="Arial" w:hAnsi="Arial" w:cs="Arial"/>
                <w:sz w:val="22"/>
                <w:szCs w:val="22"/>
              </w:rPr>
              <w:t xml:space="preserve">The Finance Director introduced the paper, which also included </w:t>
            </w:r>
            <w:r w:rsidRPr="00727664">
              <w:rPr>
                <w:rFonts w:ascii="Arial" w:hAnsi="Arial" w:cs="Arial"/>
                <w:sz w:val="22"/>
                <w:szCs w:val="22"/>
              </w:rPr>
              <w:t>a cashflow statement</w:t>
            </w:r>
            <w:r>
              <w:rPr>
                <w:rFonts w:ascii="Arial" w:hAnsi="Arial" w:cs="Arial"/>
                <w:sz w:val="22"/>
                <w:szCs w:val="22"/>
              </w:rPr>
              <w:t>, and explained the headline points of how these had been developed.  The current paper was largely based on that seen by the Board previously and key features were:</w:t>
            </w:r>
          </w:p>
          <w:p w:rsidR="008F4D8C" w:rsidRDefault="008F4D8C" w:rsidP="008F4D8C">
            <w:pPr>
              <w:ind w:left="346"/>
              <w:jc w:val="both"/>
              <w:rPr>
                <w:rFonts w:ascii="Arial" w:hAnsi="Arial" w:cs="Arial"/>
                <w:sz w:val="22"/>
                <w:szCs w:val="22"/>
              </w:rPr>
            </w:pPr>
          </w:p>
          <w:p w:rsidR="008F4D8C" w:rsidRPr="00727664" w:rsidRDefault="008F4D8C" w:rsidP="008F4D8C">
            <w:pPr>
              <w:pStyle w:val="ListParagraph"/>
              <w:numPr>
                <w:ilvl w:val="0"/>
                <w:numId w:val="47"/>
              </w:numPr>
              <w:jc w:val="both"/>
              <w:rPr>
                <w:rFonts w:ascii="Arial" w:hAnsi="Arial" w:cs="Arial"/>
                <w:i/>
                <w:sz w:val="20"/>
                <w:szCs w:val="20"/>
              </w:rPr>
            </w:pPr>
            <w:r>
              <w:rPr>
                <w:rFonts w:ascii="Arial" w:hAnsi="Arial" w:cs="Arial"/>
                <w:sz w:val="22"/>
                <w:szCs w:val="22"/>
              </w:rPr>
              <w:t>Income certain via known EFA funding allocation</w:t>
            </w:r>
            <w:r w:rsidRPr="00727664">
              <w:rPr>
                <w:rFonts w:ascii="Arial" w:hAnsi="Arial" w:cs="Arial"/>
                <w:sz w:val="22"/>
                <w:szCs w:val="22"/>
              </w:rPr>
              <w:t>.</w:t>
            </w:r>
          </w:p>
          <w:p w:rsidR="008F4D8C" w:rsidRPr="00727664" w:rsidRDefault="008F4D8C" w:rsidP="008F4D8C">
            <w:pPr>
              <w:pStyle w:val="ListParagraph"/>
              <w:numPr>
                <w:ilvl w:val="0"/>
                <w:numId w:val="47"/>
              </w:numPr>
              <w:jc w:val="both"/>
              <w:rPr>
                <w:rFonts w:ascii="Arial" w:hAnsi="Arial" w:cs="Arial"/>
                <w:i/>
                <w:sz w:val="20"/>
                <w:szCs w:val="20"/>
              </w:rPr>
            </w:pPr>
            <w:r>
              <w:rPr>
                <w:rFonts w:ascii="Arial" w:hAnsi="Arial" w:cs="Arial"/>
                <w:sz w:val="22"/>
                <w:szCs w:val="22"/>
              </w:rPr>
              <w:t>Income less certain on fundraising and Apprenticeships</w:t>
            </w:r>
          </w:p>
          <w:p w:rsidR="008F4D8C" w:rsidRPr="00727664" w:rsidRDefault="008F4D8C" w:rsidP="008F4D8C">
            <w:pPr>
              <w:pStyle w:val="ListParagraph"/>
              <w:numPr>
                <w:ilvl w:val="0"/>
                <w:numId w:val="47"/>
              </w:numPr>
              <w:jc w:val="both"/>
              <w:rPr>
                <w:rFonts w:ascii="Arial" w:hAnsi="Arial" w:cs="Arial"/>
                <w:i/>
                <w:sz w:val="20"/>
                <w:szCs w:val="20"/>
              </w:rPr>
            </w:pPr>
            <w:r>
              <w:rPr>
                <w:rFonts w:ascii="Arial" w:hAnsi="Arial" w:cs="Arial"/>
                <w:sz w:val="22"/>
                <w:szCs w:val="22"/>
              </w:rPr>
              <w:t>Staffing structures prudent, also utilising fixed-term contracts</w:t>
            </w:r>
          </w:p>
          <w:p w:rsidR="008F4D8C" w:rsidRDefault="008F4D8C" w:rsidP="008F4D8C">
            <w:pPr>
              <w:jc w:val="both"/>
              <w:rPr>
                <w:rFonts w:ascii="Arial" w:hAnsi="Arial" w:cs="Arial"/>
                <w:sz w:val="22"/>
                <w:szCs w:val="22"/>
              </w:rPr>
            </w:pPr>
          </w:p>
          <w:p w:rsidR="008F4D8C" w:rsidRPr="00727664" w:rsidRDefault="008F4D8C" w:rsidP="008F4D8C">
            <w:pPr>
              <w:ind w:firstLine="346"/>
              <w:jc w:val="both"/>
              <w:rPr>
                <w:rFonts w:ascii="Arial" w:hAnsi="Arial" w:cs="Arial"/>
                <w:i/>
                <w:sz w:val="20"/>
                <w:szCs w:val="20"/>
              </w:rPr>
            </w:pPr>
            <w:r>
              <w:rPr>
                <w:rFonts w:ascii="Arial" w:hAnsi="Arial" w:cs="Arial"/>
                <w:sz w:val="22"/>
                <w:szCs w:val="22"/>
              </w:rPr>
              <w:t xml:space="preserve">The Board </w:t>
            </w:r>
            <w:r w:rsidRPr="00727664">
              <w:rPr>
                <w:rFonts w:ascii="Arial" w:hAnsi="Arial" w:cs="Arial"/>
                <w:b/>
                <w:sz w:val="22"/>
                <w:szCs w:val="22"/>
              </w:rPr>
              <w:t>APPROVED</w:t>
            </w:r>
            <w:r>
              <w:rPr>
                <w:rFonts w:ascii="Arial" w:hAnsi="Arial" w:cs="Arial"/>
                <w:sz w:val="22"/>
                <w:szCs w:val="22"/>
              </w:rPr>
              <w:t xml:space="preserve"> the 2106/17 budget.</w:t>
            </w:r>
            <w:r w:rsidRPr="00727664">
              <w:rPr>
                <w:rFonts w:ascii="Arial" w:hAnsi="Arial" w:cs="Arial"/>
                <w:sz w:val="22"/>
                <w:szCs w:val="22"/>
              </w:rPr>
              <w:t xml:space="preserve">   </w:t>
            </w:r>
          </w:p>
          <w:p w:rsidR="000E3D99" w:rsidRPr="008F4D8C" w:rsidRDefault="000E3D99" w:rsidP="000E3D99">
            <w:pPr>
              <w:ind w:left="-9"/>
              <w:jc w:val="both"/>
              <w:rPr>
                <w:rFonts w:ascii="Arial" w:hAnsi="Arial" w:cs="Arial"/>
                <w:sz w:val="22"/>
                <w:szCs w:val="22"/>
              </w:rPr>
            </w:pPr>
          </w:p>
          <w:p w:rsidR="000E3D99" w:rsidRPr="000E3D99" w:rsidRDefault="00AD0980" w:rsidP="00156CB5">
            <w:pPr>
              <w:numPr>
                <w:ilvl w:val="0"/>
                <w:numId w:val="36"/>
              </w:numPr>
              <w:jc w:val="both"/>
              <w:rPr>
                <w:rFonts w:ascii="Arial" w:hAnsi="Arial" w:cs="Arial"/>
                <w:sz w:val="22"/>
                <w:szCs w:val="22"/>
              </w:rPr>
            </w:pPr>
            <w:r w:rsidRPr="000E3D99">
              <w:rPr>
                <w:rFonts w:ascii="Arial" w:hAnsi="Arial" w:cs="Arial"/>
                <w:b/>
                <w:sz w:val="22"/>
                <w:szCs w:val="22"/>
              </w:rPr>
              <w:t xml:space="preserve">Management accounts </w:t>
            </w:r>
          </w:p>
          <w:p w:rsidR="000E3D99" w:rsidRPr="000E3D99" w:rsidRDefault="000E3D99" w:rsidP="000E3D99">
            <w:pPr>
              <w:ind w:left="-9"/>
              <w:jc w:val="both"/>
              <w:rPr>
                <w:rFonts w:ascii="Arial" w:hAnsi="Arial" w:cs="Arial"/>
                <w:sz w:val="22"/>
                <w:szCs w:val="22"/>
              </w:rPr>
            </w:pPr>
          </w:p>
          <w:p w:rsidR="008F4D8C" w:rsidRPr="00727664" w:rsidRDefault="008F4D8C" w:rsidP="008F4D8C">
            <w:pPr>
              <w:ind w:left="346"/>
              <w:jc w:val="both"/>
              <w:rPr>
                <w:rFonts w:ascii="Arial" w:hAnsi="Arial" w:cs="Arial"/>
                <w:sz w:val="22"/>
                <w:szCs w:val="22"/>
              </w:rPr>
            </w:pPr>
            <w:r w:rsidRPr="00727664">
              <w:rPr>
                <w:rFonts w:ascii="Arial" w:hAnsi="Arial" w:cs="Arial"/>
                <w:sz w:val="22"/>
                <w:szCs w:val="22"/>
              </w:rPr>
              <w:t>The Finance Director drew the Board’s attention to the period 1 accounts (to 31 August) that had been circulated and the key points contained therein.</w:t>
            </w:r>
            <w:r>
              <w:rPr>
                <w:rFonts w:ascii="Arial" w:hAnsi="Arial" w:cs="Arial"/>
                <w:sz w:val="22"/>
                <w:szCs w:val="22"/>
              </w:rPr>
              <w:t xml:space="preserve">  Members were asked to note that the recent move into new premises meant that costs associated with that building were not yet coming through into the accounts.</w:t>
            </w:r>
          </w:p>
          <w:p w:rsidR="008F4D8C" w:rsidRPr="00C23C0E" w:rsidRDefault="008F4D8C" w:rsidP="008F4D8C">
            <w:pPr>
              <w:ind w:firstLine="346"/>
              <w:jc w:val="both"/>
              <w:rPr>
                <w:rFonts w:ascii="Arial" w:hAnsi="Arial" w:cs="Arial"/>
                <w:sz w:val="22"/>
                <w:szCs w:val="22"/>
              </w:rPr>
            </w:pPr>
          </w:p>
          <w:p w:rsidR="008F4D8C" w:rsidRDefault="008F4D8C" w:rsidP="008F4D8C">
            <w:pPr>
              <w:ind w:left="346"/>
              <w:jc w:val="both"/>
              <w:rPr>
                <w:rFonts w:ascii="Arial" w:hAnsi="Arial" w:cs="Arial"/>
                <w:sz w:val="22"/>
                <w:szCs w:val="22"/>
              </w:rPr>
            </w:pPr>
            <w:r w:rsidRPr="00C23C0E">
              <w:rPr>
                <w:rFonts w:ascii="Arial" w:hAnsi="Arial" w:cs="Arial"/>
                <w:sz w:val="22"/>
                <w:szCs w:val="22"/>
              </w:rPr>
              <w:t xml:space="preserve">Some discussion followed on how accurate estimates of </w:t>
            </w:r>
            <w:r>
              <w:rPr>
                <w:rFonts w:ascii="Arial" w:hAnsi="Arial" w:cs="Arial"/>
                <w:sz w:val="22"/>
                <w:szCs w:val="22"/>
              </w:rPr>
              <w:t xml:space="preserve">costs could be arrived at, including equipment and materials.  It was noted that some contracts had now been awarded, </w:t>
            </w:r>
            <w:proofErr w:type="spellStart"/>
            <w:r>
              <w:rPr>
                <w:rFonts w:ascii="Arial" w:hAnsi="Arial" w:cs="Arial"/>
                <w:sz w:val="22"/>
                <w:szCs w:val="22"/>
              </w:rPr>
              <w:t>eg</w:t>
            </w:r>
            <w:proofErr w:type="spellEnd"/>
            <w:r>
              <w:rPr>
                <w:rFonts w:ascii="Arial" w:hAnsi="Arial" w:cs="Arial"/>
                <w:sz w:val="22"/>
                <w:szCs w:val="22"/>
              </w:rPr>
              <w:t xml:space="preserve"> for cleaning, and there was a clearer picture on staffing costs now that delivery was underway.</w:t>
            </w:r>
          </w:p>
          <w:p w:rsidR="008F4D8C" w:rsidRDefault="008F4D8C" w:rsidP="008F4D8C">
            <w:pPr>
              <w:ind w:left="346"/>
              <w:jc w:val="both"/>
              <w:rPr>
                <w:rFonts w:ascii="Arial" w:hAnsi="Arial" w:cs="Arial"/>
                <w:sz w:val="22"/>
                <w:szCs w:val="22"/>
              </w:rPr>
            </w:pPr>
          </w:p>
          <w:p w:rsidR="008F4D8C" w:rsidRPr="00727664" w:rsidRDefault="008F4D8C" w:rsidP="008F4D8C">
            <w:pPr>
              <w:ind w:left="346"/>
              <w:jc w:val="both"/>
              <w:rPr>
                <w:rFonts w:ascii="Arial" w:hAnsi="Arial" w:cs="Arial"/>
                <w:sz w:val="22"/>
                <w:szCs w:val="22"/>
              </w:rPr>
            </w:pPr>
            <w:r w:rsidRPr="00727664">
              <w:rPr>
                <w:rFonts w:ascii="Arial" w:hAnsi="Arial" w:cs="Arial"/>
                <w:sz w:val="22"/>
                <w:szCs w:val="22"/>
              </w:rPr>
              <w:t>The CEO informed Members of a generous donation that had been received.</w:t>
            </w:r>
            <w:r>
              <w:rPr>
                <w:rFonts w:ascii="Arial" w:hAnsi="Arial" w:cs="Arial"/>
                <w:sz w:val="22"/>
                <w:szCs w:val="22"/>
              </w:rPr>
              <w:t xml:space="preserve">  </w:t>
            </w:r>
          </w:p>
          <w:p w:rsidR="008F4D8C" w:rsidRDefault="008F4D8C" w:rsidP="008F4D8C">
            <w:pPr>
              <w:ind w:left="346"/>
              <w:jc w:val="both"/>
              <w:rPr>
                <w:rFonts w:ascii="Arial" w:hAnsi="Arial" w:cs="Arial"/>
                <w:sz w:val="22"/>
                <w:szCs w:val="22"/>
              </w:rPr>
            </w:pPr>
          </w:p>
          <w:p w:rsidR="008F4D8C" w:rsidRDefault="008F4D8C" w:rsidP="008F4D8C">
            <w:pPr>
              <w:ind w:left="346"/>
              <w:jc w:val="both"/>
              <w:rPr>
                <w:rFonts w:ascii="Arial" w:hAnsi="Arial" w:cs="Arial"/>
                <w:sz w:val="22"/>
                <w:szCs w:val="22"/>
              </w:rPr>
            </w:pPr>
            <w:r>
              <w:rPr>
                <w:rFonts w:ascii="Arial" w:hAnsi="Arial" w:cs="Arial"/>
                <w:sz w:val="22"/>
                <w:szCs w:val="22"/>
              </w:rPr>
              <w:t>There was also discussion on cashflow and viability and a cautious note was sounded over not placing too much reliance on donations or loans but ensuring sustainability from earned income.  The Finance Director explained further about the working capital loan.  It was noted that there was no additional start-up funding available to FE colleges unlike for academies.</w:t>
            </w:r>
          </w:p>
          <w:p w:rsidR="008F4D8C" w:rsidRDefault="008F4D8C" w:rsidP="008F4D8C">
            <w:pPr>
              <w:ind w:left="346"/>
              <w:jc w:val="both"/>
              <w:rPr>
                <w:rFonts w:ascii="Arial" w:hAnsi="Arial" w:cs="Arial"/>
                <w:sz w:val="22"/>
                <w:szCs w:val="22"/>
              </w:rPr>
            </w:pPr>
          </w:p>
          <w:p w:rsidR="008F4D8C" w:rsidRDefault="008F4D8C" w:rsidP="008F4D8C">
            <w:pPr>
              <w:ind w:left="346"/>
              <w:jc w:val="both"/>
              <w:rPr>
                <w:rFonts w:ascii="Arial" w:hAnsi="Arial" w:cs="Arial"/>
                <w:sz w:val="22"/>
                <w:szCs w:val="22"/>
              </w:rPr>
            </w:pPr>
            <w:r>
              <w:rPr>
                <w:rFonts w:ascii="Arial" w:hAnsi="Arial" w:cs="Arial"/>
                <w:sz w:val="22"/>
                <w:szCs w:val="22"/>
              </w:rPr>
              <w:t>Members were reminded that ‘steady state’ mode was targeted for Year 3.  It was observed that the £18k per apprentice available was a richer source of potential income than the 6</w:t>
            </w:r>
            <w:r w:rsidRPr="00C23C0E">
              <w:rPr>
                <w:rFonts w:ascii="Arial" w:hAnsi="Arial" w:cs="Arial"/>
                <w:sz w:val="22"/>
                <w:szCs w:val="22"/>
                <w:vertAlign w:val="superscript"/>
              </w:rPr>
              <w:t>th</w:t>
            </w:r>
            <w:r>
              <w:rPr>
                <w:rFonts w:ascii="Arial" w:hAnsi="Arial" w:cs="Arial"/>
                <w:sz w:val="22"/>
                <w:szCs w:val="22"/>
              </w:rPr>
              <w:t xml:space="preserve"> Form work or the Ada Advance project.</w:t>
            </w:r>
          </w:p>
          <w:p w:rsidR="008F4D8C" w:rsidRDefault="008F4D8C" w:rsidP="008F4D8C">
            <w:pPr>
              <w:ind w:left="346"/>
              <w:jc w:val="both"/>
              <w:rPr>
                <w:rFonts w:ascii="Arial" w:hAnsi="Arial" w:cs="Arial"/>
                <w:sz w:val="22"/>
                <w:szCs w:val="22"/>
              </w:rPr>
            </w:pPr>
          </w:p>
          <w:p w:rsidR="008F4D8C" w:rsidRDefault="008F4D8C" w:rsidP="008F4D8C">
            <w:pPr>
              <w:ind w:left="346"/>
              <w:jc w:val="both"/>
              <w:rPr>
                <w:rFonts w:ascii="Arial" w:hAnsi="Arial" w:cs="Arial"/>
                <w:sz w:val="22"/>
                <w:szCs w:val="22"/>
              </w:rPr>
            </w:pPr>
            <w:r>
              <w:rPr>
                <w:rFonts w:ascii="Arial" w:hAnsi="Arial" w:cs="Arial"/>
                <w:sz w:val="22"/>
                <w:szCs w:val="22"/>
              </w:rPr>
              <w:t>The Board:</w:t>
            </w:r>
          </w:p>
          <w:p w:rsidR="008F4D8C" w:rsidRDefault="008F4D8C" w:rsidP="008F4D8C">
            <w:pPr>
              <w:ind w:left="1197" w:hanging="426"/>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C23C0E">
              <w:rPr>
                <w:rFonts w:ascii="Arial" w:hAnsi="Arial" w:cs="Arial"/>
                <w:b/>
                <w:sz w:val="22"/>
                <w:szCs w:val="22"/>
              </w:rPr>
              <w:t>NOTED</w:t>
            </w:r>
            <w:r>
              <w:rPr>
                <w:rFonts w:ascii="Arial" w:hAnsi="Arial" w:cs="Arial"/>
                <w:b/>
                <w:sz w:val="22"/>
                <w:szCs w:val="22"/>
              </w:rPr>
              <w:t xml:space="preserve"> </w:t>
            </w:r>
            <w:r w:rsidRPr="000E22B7">
              <w:rPr>
                <w:rFonts w:ascii="Arial" w:hAnsi="Arial" w:cs="Arial"/>
                <w:sz w:val="22"/>
                <w:szCs w:val="22"/>
              </w:rPr>
              <w:t xml:space="preserve">the current position and that the Finance </w:t>
            </w:r>
            <w:r>
              <w:rPr>
                <w:rFonts w:ascii="Arial" w:hAnsi="Arial" w:cs="Arial"/>
                <w:sz w:val="22"/>
                <w:szCs w:val="22"/>
              </w:rPr>
              <w:t>A</w:t>
            </w:r>
            <w:r w:rsidRPr="000E22B7">
              <w:rPr>
                <w:rFonts w:ascii="Arial" w:hAnsi="Arial" w:cs="Arial"/>
                <w:sz w:val="22"/>
                <w:szCs w:val="22"/>
              </w:rPr>
              <w:t xml:space="preserve">dvisory </w:t>
            </w:r>
            <w:r>
              <w:rPr>
                <w:rFonts w:ascii="Arial" w:hAnsi="Arial" w:cs="Arial"/>
                <w:sz w:val="22"/>
                <w:szCs w:val="22"/>
              </w:rPr>
              <w:t>G</w:t>
            </w:r>
            <w:r w:rsidRPr="000E22B7">
              <w:rPr>
                <w:rFonts w:ascii="Arial" w:hAnsi="Arial" w:cs="Arial"/>
                <w:sz w:val="22"/>
                <w:szCs w:val="22"/>
              </w:rPr>
              <w:t>roup had recently had similar discussion</w:t>
            </w:r>
            <w:r>
              <w:rPr>
                <w:rFonts w:ascii="Arial" w:hAnsi="Arial" w:cs="Arial"/>
                <w:sz w:val="22"/>
                <w:szCs w:val="22"/>
              </w:rPr>
              <w:t>s</w:t>
            </w:r>
          </w:p>
          <w:p w:rsidR="008F4D8C" w:rsidRPr="000E22B7" w:rsidRDefault="008F4D8C" w:rsidP="008F4D8C">
            <w:pPr>
              <w:ind w:left="1197" w:hanging="426"/>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0E22B7">
              <w:rPr>
                <w:rFonts w:ascii="Arial" w:hAnsi="Arial" w:cs="Arial"/>
                <w:b/>
                <w:sz w:val="22"/>
                <w:szCs w:val="22"/>
              </w:rPr>
              <w:t>REQUESTED</w:t>
            </w:r>
            <w:r>
              <w:rPr>
                <w:rFonts w:ascii="Arial" w:hAnsi="Arial" w:cs="Arial"/>
                <w:sz w:val="22"/>
                <w:szCs w:val="22"/>
              </w:rPr>
              <w:t xml:space="preserve"> that the 5 Year Financial Plan be made available to newer Members </w:t>
            </w:r>
          </w:p>
          <w:p w:rsidR="000E3D99" w:rsidRDefault="000E3D99" w:rsidP="000E3D99">
            <w:pPr>
              <w:jc w:val="both"/>
              <w:rPr>
                <w:rFonts w:ascii="Arial" w:hAnsi="Arial" w:cs="Arial"/>
                <w:sz w:val="22"/>
                <w:szCs w:val="22"/>
              </w:rPr>
            </w:pPr>
          </w:p>
          <w:p w:rsidR="008F4D8C" w:rsidRDefault="008F4D8C" w:rsidP="000E3D99">
            <w:pPr>
              <w:jc w:val="both"/>
              <w:rPr>
                <w:rFonts w:ascii="Arial" w:hAnsi="Arial" w:cs="Arial"/>
                <w:sz w:val="22"/>
                <w:szCs w:val="22"/>
              </w:rPr>
            </w:pPr>
          </w:p>
          <w:p w:rsidR="00DA7C72" w:rsidRPr="00DA7C72" w:rsidRDefault="00DA7C72" w:rsidP="000E3D99">
            <w:pPr>
              <w:jc w:val="both"/>
              <w:rPr>
                <w:rFonts w:ascii="Arial" w:hAnsi="Arial" w:cs="Arial"/>
                <w:i/>
                <w:sz w:val="20"/>
                <w:szCs w:val="20"/>
              </w:rPr>
            </w:pPr>
            <w:r w:rsidRPr="00DA7C72">
              <w:rPr>
                <w:rFonts w:ascii="Arial" w:hAnsi="Arial" w:cs="Arial"/>
                <w:i/>
                <w:sz w:val="20"/>
                <w:szCs w:val="20"/>
              </w:rPr>
              <w:lastRenderedPageBreak/>
              <w:t xml:space="preserve">Mr </w:t>
            </w:r>
            <w:proofErr w:type="spellStart"/>
            <w:r w:rsidRPr="00DA7C72">
              <w:rPr>
                <w:rFonts w:ascii="Arial" w:hAnsi="Arial" w:cs="Arial"/>
                <w:i/>
                <w:sz w:val="20"/>
                <w:szCs w:val="20"/>
              </w:rPr>
              <w:t>Fogden</w:t>
            </w:r>
            <w:proofErr w:type="spellEnd"/>
            <w:r w:rsidRPr="00DA7C72">
              <w:rPr>
                <w:rFonts w:ascii="Arial" w:hAnsi="Arial" w:cs="Arial"/>
                <w:i/>
                <w:sz w:val="20"/>
                <w:szCs w:val="20"/>
              </w:rPr>
              <w:t xml:space="preserve"> left the meeting</w:t>
            </w:r>
          </w:p>
          <w:p w:rsidR="00DA7C72" w:rsidRPr="000E3D99" w:rsidRDefault="00DA7C72" w:rsidP="000E3D99">
            <w:pPr>
              <w:jc w:val="both"/>
              <w:rPr>
                <w:rFonts w:ascii="Arial" w:hAnsi="Arial" w:cs="Arial"/>
                <w:sz w:val="22"/>
                <w:szCs w:val="22"/>
              </w:rPr>
            </w:pPr>
          </w:p>
          <w:p w:rsidR="000E22B7" w:rsidRDefault="00AD0980" w:rsidP="000E3D99">
            <w:pPr>
              <w:numPr>
                <w:ilvl w:val="0"/>
                <w:numId w:val="36"/>
              </w:numPr>
              <w:jc w:val="both"/>
              <w:rPr>
                <w:rFonts w:ascii="Arial" w:hAnsi="Arial" w:cs="Arial"/>
                <w:b/>
                <w:sz w:val="22"/>
                <w:szCs w:val="22"/>
              </w:rPr>
            </w:pPr>
            <w:r w:rsidRPr="000E3D99">
              <w:rPr>
                <w:rFonts w:ascii="Arial" w:hAnsi="Arial" w:cs="Arial"/>
                <w:b/>
                <w:sz w:val="22"/>
                <w:szCs w:val="22"/>
              </w:rPr>
              <w:t>Contractual Commitments</w:t>
            </w:r>
          </w:p>
          <w:p w:rsidR="000E22B7" w:rsidRPr="000E22B7" w:rsidRDefault="000E22B7" w:rsidP="000E22B7">
            <w:pPr>
              <w:ind w:left="324"/>
              <w:jc w:val="both"/>
              <w:rPr>
                <w:rFonts w:ascii="Arial" w:hAnsi="Arial" w:cs="Arial"/>
                <w:sz w:val="22"/>
                <w:szCs w:val="22"/>
              </w:rPr>
            </w:pPr>
          </w:p>
          <w:p w:rsidR="000E22B7" w:rsidRDefault="000E22B7" w:rsidP="000E22B7">
            <w:pPr>
              <w:ind w:left="324"/>
              <w:jc w:val="both"/>
              <w:rPr>
                <w:rFonts w:ascii="Arial" w:hAnsi="Arial" w:cs="Arial"/>
                <w:sz w:val="22"/>
                <w:szCs w:val="22"/>
              </w:rPr>
            </w:pPr>
            <w:r>
              <w:rPr>
                <w:rFonts w:ascii="Arial" w:hAnsi="Arial" w:cs="Arial"/>
                <w:sz w:val="22"/>
                <w:szCs w:val="22"/>
              </w:rPr>
              <w:t xml:space="preserve">The Finance Director drew </w:t>
            </w:r>
            <w:r w:rsidR="004D03A3">
              <w:rPr>
                <w:rFonts w:ascii="Arial" w:hAnsi="Arial" w:cs="Arial"/>
                <w:sz w:val="22"/>
                <w:szCs w:val="22"/>
              </w:rPr>
              <w:t>M</w:t>
            </w:r>
            <w:r>
              <w:rPr>
                <w:rFonts w:ascii="Arial" w:hAnsi="Arial" w:cs="Arial"/>
                <w:sz w:val="22"/>
                <w:szCs w:val="22"/>
              </w:rPr>
              <w:t>embers’ attention to the Appendix which indicated where contractual commitments had been entered into, including for payroll services, following discussions with the Finance Advisory Group.</w:t>
            </w:r>
          </w:p>
          <w:p w:rsidR="000E22B7" w:rsidRDefault="000E22B7" w:rsidP="000E22B7">
            <w:pPr>
              <w:ind w:left="324"/>
              <w:jc w:val="both"/>
              <w:rPr>
                <w:rFonts w:ascii="Arial" w:hAnsi="Arial" w:cs="Arial"/>
                <w:sz w:val="22"/>
                <w:szCs w:val="22"/>
              </w:rPr>
            </w:pPr>
          </w:p>
          <w:p w:rsidR="000E22B7" w:rsidRPr="000E22B7" w:rsidRDefault="000E22B7" w:rsidP="000E22B7">
            <w:pPr>
              <w:ind w:left="324"/>
              <w:jc w:val="both"/>
              <w:rPr>
                <w:rFonts w:ascii="Arial" w:hAnsi="Arial" w:cs="Arial"/>
                <w:b/>
                <w:sz w:val="22"/>
                <w:szCs w:val="22"/>
              </w:rPr>
            </w:pPr>
            <w:r>
              <w:rPr>
                <w:rFonts w:ascii="Arial" w:hAnsi="Arial" w:cs="Arial"/>
                <w:sz w:val="22"/>
                <w:szCs w:val="22"/>
              </w:rPr>
              <w:t xml:space="preserve">These were noted and </w:t>
            </w:r>
            <w:r w:rsidRPr="000E22B7">
              <w:rPr>
                <w:rFonts w:ascii="Arial" w:hAnsi="Arial" w:cs="Arial"/>
                <w:b/>
                <w:sz w:val="22"/>
                <w:szCs w:val="22"/>
              </w:rPr>
              <w:t>ENDORSED.</w:t>
            </w:r>
          </w:p>
          <w:p w:rsidR="000E22B7" w:rsidRDefault="000E22B7" w:rsidP="000E22B7">
            <w:pPr>
              <w:ind w:left="324"/>
              <w:jc w:val="both"/>
              <w:rPr>
                <w:rFonts w:ascii="Arial" w:hAnsi="Arial" w:cs="Arial"/>
                <w:sz w:val="22"/>
                <w:szCs w:val="22"/>
              </w:rPr>
            </w:pPr>
          </w:p>
          <w:p w:rsidR="005C730D" w:rsidRDefault="005C730D" w:rsidP="003A6E85">
            <w:pPr>
              <w:rPr>
                <w:rFonts w:ascii="Arial" w:hAnsi="Arial" w:cs="Arial"/>
                <w:b/>
                <w:sz w:val="22"/>
                <w:szCs w:val="22"/>
              </w:rPr>
            </w:pPr>
          </w:p>
        </w:tc>
        <w:tc>
          <w:tcPr>
            <w:tcW w:w="1228" w:type="dxa"/>
          </w:tcPr>
          <w:p w:rsidR="005C730D" w:rsidRDefault="005C730D"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2D0953">
            <w:pPr>
              <w:jc w:val="both"/>
              <w:rPr>
                <w:rFonts w:ascii="Arial" w:hAnsi="Arial" w:cs="Arial"/>
                <w:b/>
                <w:sz w:val="20"/>
                <w:szCs w:val="20"/>
              </w:rPr>
            </w:pPr>
          </w:p>
          <w:p w:rsidR="008F4D8C" w:rsidRDefault="008F4D8C" w:rsidP="008F4D8C">
            <w:pPr>
              <w:jc w:val="both"/>
              <w:rPr>
                <w:rFonts w:ascii="Arial" w:hAnsi="Arial" w:cs="Arial"/>
                <w:b/>
                <w:sz w:val="20"/>
                <w:szCs w:val="20"/>
              </w:rPr>
            </w:pPr>
            <w:r>
              <w:rPr>
                <w:rFonts w:ascii="Arial" w:hAnsi="Arial" w:cs="Arial"/>
                <w:b/>
                <w:sz w:val="20"/>
                <w:szCs w:val="20"/>
              </w:rPr>
              <w:t>JS</w:t>
            </w:r>
          </w:p>
        </w:tc>
      </w:tr>
      <w:tr w:rsidR="00E43A46" w:rsidRPr="007B5D08" w:rsidTr="00177F5C">
        <w:tc>
          <w:tcPr>
            <w:tcW w:w="781" w:type="dxa"/>
          </w:tcPr>
          <w:p w:rsidR="002D5E4C" w:rsidRDefault="00AD0980" w:rsidP="002D5E4C">
            <w:pPr>
              <w:jc w:val="center"/>
              <w:rPr>
                <w:rFonts w:ascii="Arial" w:hAnsi="Arial" w:cs="Arial"/>
                <w:b/>
                <w:sz w:val="22"/>
                <w:szCs w:val="22"/>
              </w:rPr>
            </w:pPr>
            <w:r>
              <w:rPr>
                <w:rFonts w:ascii="Arial" w:hAnsi="Arial" w:cs="Arial"/>
                <w:b/>
                <w:sz w:val="22"/>
                <w:szCs w:val="22"/>
              </w:rPr>
              <w:t>16/4</w:t>
            </w:r>
            <w:r w:rsidR="00C84B6F">
              <w:rPr>
                <w:rFonts w:ascii="Arial" w:hAnsi="Arial" w:cs="Arial"/>
                <w:b/>
                <w:sz w:val="22"/>
                <w:szCs w:val="22"/>
              </w:rPr>
              <w:t>5</w:t>
            </w:r>
          </w:p>
        </w:tc>
        <w:tc>
          <w:tcPr>
            <w:tcW w:w="8411" w:type="dxa"/>
          </w:tcPr>
          <w:p w:rsidR="00AD0980" w:rsidRPr="00AD0980" w:rsidRDefault="00AD0980" w:rsidP="00AD0980">
            <w:pPr>
              <w:ind w:left="-9"/>
              <w:rPr>
                <w:rFonts w:ascii="Arial" w:hAnsi="Arial" w:cs="Arial"/>
                <w:b/>
                <w:sz w:val="22"/>
                <w:szCs w:val="22"/>
              </w:rPr>
            </w:pPr>
            <w:r w:rsidRPr="00AD0980">
              <w:rPr>
                <w:rFonts w:ascii="Arial" w:hAnsi="Arial" w:cs="Arial"/>
                <w:b/>
                <w:sz w:val="22"/>
                <w:szCs w:val="22"/>
              </w:rPr>
              <w:t>FINANCIAL REGULATIONS AND EXPENSES POLICY</w:t>
            </w:r>
          </w:p>
          <w:p w:rsidR="002D5E4C" w:rsidRDefault="002D5E4C" w:rsidP="00DA7C72">
            <w:pPr>
              <w:ind w:left="461" w:hanging="461"/>
              <w:jc w:val="both"/>
              <w:rPr>
                <w:rFonts w:ascii="Arial" w:hAnsi="Arial" w:cs="Arial"/>
                <w:sz w:val="22"/>
                <w:szCs w:val="22"/>
              </w:rPr>
            </w:pPr>
          </w:p>
          <w:p w:rsidR="00DA7C72" w:rsidRDefault="00DA7C72" w:rsidP="00DA7C72">
            <w:pPr>
              <w:jc w:val="both"/>
              <w:rPr>
                <w:rFonts w:ascii="Arial" w:hAnsi="Arial" w:cs="Arial"/>
                <w:sz w:val="22"/>
                <w:szCs w:val="22"/>
              </w:rPr>
            </w:pPr>
            <w:r>
              <w:rPr>
                <w:rFonts w:ascii="Arial" w:hAnsi="Arial" w:cs="Arial"/>
                <w:sz w:val="22"/>
                <w:szCs w:val="22"/>
              </w:rPr>
              <w:t xml:space="preserve">The Finance Director presented the draft Policy documents and explained that some comments had already been received from Members, </w:t>
            </w:r>
            <w:r w:rsidR="004D03A3">
              <w:rPr>
                <w:rFonts w:ascii="Arial" w:hAnsi="Arial" w:cs="Arial"/>
                <w:sz w:val="22"/>
                <w:szCs w:val="22"/>
              </w:rPr>
              <w:t xml:space="preserve">additionally </w:t>
            </w:r>
            <w:r>
              <w:rPr>
                <w:rFonts w:ascii="Arial" w:hAnsi="Arial" w:cs="Arial"/>
                <w:sz w:val="22"/>
                <w:szCs w:val="22"/>
              </w:rPr>
              <w:t>via the Finance Advisory Group.</w:t>
            </w:r>
          </w:p>
          <w:p w:rsidR="00DA7C72" w:rsidRDefault="00DA7C72" w:rsidP="00DA7C72">
            <w:pPr>
              <w:jc w:val="both"/>
              <w:rPr>
                <w:rFonts w:ascii="Arial" w:hAnsi="Arial" w:cs="Arial"/>
                <w:sz w:val="22"/>
                <w:szCs w:val="22"/>
              </w:rPr>
            </w:pPr>
          </w:p>
          <w:p w:rsidR="00DA7C72" w:rsidRDefault="00DA7C72" w:rsidP="00DA7C72">
            <w:pPr>
              <w:ind w:left="-9"/>
              <w:jc w:val="both"/>
              <w:rPr>
                <w:rFonts w:ascii="Arial" w:hAnsi="Arial" w:cs="Arial"/>
                <w:sz w:val="22"/>
                <w:szCs w:val="22"/>
              </w:rPr>
            </w:pPr>
            <w:r>
              <w:rPr>
                <w:rFonts w:ascii="Arial" w:hAnsi="Arial" w:cs="Arial"/>
                <w:sz w:val="22"/>
                <w:szCs w:val="22"/>
              </w:rPr>
              <w:t xml:space="preserve">Members were invited to send through any further comments and, subject to incorporating these, the </w:t>
            </w:r>
            <w:r w:rsidRPr="00DA7C72">
              <w:rPr>
                <w:rFonts w:ascii="Arial" w:hAnsi="Arial" w:cs="Arial"/>
                <w:sz w:val="22"/>
                <w:szCs w:val="22"/>
              </w:rPr>
              <w:t>Expenses Poli</w:t>
            </w:r>
            <w:r>
              <w:rPr>
                <w:rFonts w:ascii="Arial" w:hAnsi="Arial" w:cs="Arial"/>
                <w:sz w:val="22"/>
                <w:szCs w:val="22"/>
              </w:rPr>
              <w:t>cy and F</w:t>
            </w:r>
            <w:r w:rsidRPr="00DA7C72">
              <w:rPr>
                <w:rFonts w:ascii="Arial" w:hAnsi="Arial" w:cs="Arial"/>
                <w:sz w:val="22"/>
                <w:szCs w:val="22"/>
              </w:rPr>
              <w:t xml:space="preserve">inancial Regulations </w:t>
            </w:r>
            <w:r>
              <w:rPr>
                <w:rFonts w:ascii="Arial" w:hAnsi="Arial" w:cs="Arial"/>
                <w:sz w:val="22"/>
                <w:szCs w:val="22"/>
              </w:rPr>
              <w:t xml:space="preserve">were </w:t>
            </w:r>
            <w:r w:rsidRPr="00DA7C72">
              <w:rPr>
                <w:rFonts w:ascii="Arial" w:hAnsi="Arial" w:cs="Arial"/>
                <w:b/>
                <w:sz w:val="22"/>
                <w:szCs w:val="22"/>
              </w:rPr>
              <w:t>APPROVED.</w:t>
            </w:r>
          </w:p>
          <w:p w:rsidR="00DA7C72" w:rsidRDefault="00DA7C72" w:rsidP="00DA7C72">
            <w:pPr>
              <w:ind w:left="-9"/>
              <w:rPr>
                <w:rFonts w:ascii="Arial" w:hAnsi="Arial" w:cs="Arial"/>
                <w:sz w:val="22"/>
                <w:szCs w:val="22"/>
              </w:rPr>
            </w:pPr>
          </w:p>
          <w:p w:rsidR="004D03A3" w:rsidRDefault="004D03A3" w:rsidP="00DA7C72">
            <w:pPr>
              <w:ind w:left="-9"/>
              <w:rPr>
                <w:rFonts w:ascii="Arial" w:hAnsi="Arial" w:cs="Arial"/>
                <w:sz w:val="22"/>
                <w:szCs w:val="22"/>
              </w:rPr>
            </w:pPr>
          </w:p>
          <w:p w:rsidR="00772D31" w:rsidRDefault="00DA7C72" w:rsidP="00772D31">
            <w:pPr>
              <w:ind w:left="524" w:hanging="524"/>
              <w:jc w:val="both"/>
              <w:rPr>
                <w:rFonts w:ascii="Arial" w:hAnsi="Arial" w:cs="Arial"/>
                <w:i/>
                <w:sz w:val="20"/>
                <w:szCs w:val="20"/>
              </w:rPr>
            </w:pPr>
            <w:r>
              <w:rPr>
                <w:rFonts w:ascii="Arial" w:hAnsi="Arial" w:cs="Arial"/>
                <w:i/>
                <w:sz w:val="20"/>
                <w:szCs w:val="20"/>
              </w:rPr>
              <w:t>Ms Shah left the meeting</w:t>
            </w:r>
          </w:p>
          <w:p w:rsidR="00772D31" w:rsidRDefault="00772D31" w:rsidP="004D3256">
            <w:pPr>
              <w:ind w:left="461" w:hanging="461"/>
              <w:jc w:val="both"/>
              <w:rPr>
                <w:rFonts w:ascii="Arial" w:hAnsi="Arial" w:cs="Arial"/>
                <w:b/>
                <w:sz w:val="22"/>
                <w:szCs w:val="22"/>
              </w:rPr>
            </w:pPr>
          </w:p>
          <w:p w:rsidR="00772D31" w:rsidRDefault="00772D31" w:rsidP="004D3256">
            <w:pPr>
              <w:ind w:left="461" w:hanging="461"/>
              <w:jc w:val="both"/>
              <w:rPr>
                <w:rFonts w:ascii="Arial" w:hAnsi="Arial" w:cs="Arial"/>
                <w:b/>
                <w:sz w:val="22"/>
                <w:szCs w:val="22"/>
              </w:rPr>
            </w:pPr>
          </w:p>
        </w:tc>
        <w:tc>
          <w:tcPr>
            <w:tcW w:w="1228" w:type="dxa"/>
          </w:tcPr>
          <w:p w:rsidR="004D3256" w:rsidRDefault="004D3256" w:rsidP="002D0953">
            <w:pPr>
              <w:jc w:val="both"/>
              <w:rPr>
                <w:rFonts w:ascii="Arial" w:hAnsi="Arial" w:cs="Arial"/>
                <w:b/>
                <w:sz w:val="20"/>
                <w:szCs w:val="20"/>
              </w:rPr>
            </w:pPr>
          </w:p>
          <w:p w:rsidR="00DA7C72" w:rsidRDefault="00DA7C72" w:rsidP="002D0953">
            <w:pPr>
              <w:jc w:val="both"/>
              <w:rPr>
                <w:rFonts w:ascii="Arial" w:hAnsi="Arial" w:cs="Arial"/>
                <w:b/>
                <w:sz w:val="20"/>
                <w:szCs w:val="20"/>
              </w:rPr>
            </w:pPr>
          </w:p>
          <w:p w:rsidR="00DA7C72" w:rsidRDefault="00DA7C72" w:rsidP="002D0953">
            <w:pPr>
              <w:jc w:val="both"/>
              <w:rPr>
                <w:rFonts w:ascii="Arial" w:hAnsi="Arial" w:cs="Arial"/>
                <w:b/>
                <w:sz w:val="20"/>
                <w:szCs w:val="20"/>
              </w:rPr>
            </w:pPr>
          </w:p>
          <w:p w:rsidR="00DA7C72" w:rsidRDefault="00DA7C72" w:rsidP="002D0953">
            <w:pPr>
              <w:jc w:val="both"/>
              <w:rPr>
                <w:rFonts w:ascii="Arial" w:hAnsi="Arial" w:cs="Arial"/>
                <w:b/>
                <w:sz w:val="20"/>
                <w:szCs w:val="20"/>
              </w:rPr>
            </w:pPr>
          </w:p>
          <w:p w:rsidR="00DA7C72" w:rsidRDefault="00DA7C72" w:rsidP="002D0953">
            <w:pPr>
              <w:jc w:val="both"/>
              <w:rPr>
                <w:rFonts w:ascii="Arial" w:hAnsi="Arial" w:cs="Arial"/>
                <w:b/>
                <w:sz w:val="20"/>
                <w:szCs w:val="20"/>
              </w:rPr>
            </w:pPr>
          </w:p>
          <w:p w:rsidR="00DA7C72" w:rsidRDefault="00DA7C72" w:rsidP="002D0953">
            <w:pPr>
              <w:jc w:val="both"/>
              <w:rPr>
                <w:rFonts w:ascii="Arial" w:hAnsi="Arial" w:cs="Arial"/>
                <w:b/>
                <w:sz w:val="20"/>
                <w:szCs w:val="20"/>
              </w:rPr>
            </w:pPr>
          </w:p>
          <w:p w:rsidR="00DA7C72" w:rsidRDefault="00DA7C72" w:rsidP="002D0953">
            <w:pPr>
              <w:jc w:val="both"/>
              <w:rPr>
                <w:rFonts w:ascii="Arial" w:hAnsi="Arial" w:cs="Arial"/>
                <w:b/>
                <w:sz w:val="20"/>
                <w:szCs w:val="20"/>
              </w:rPr>
            </w:pPr>
          </w:p>
          <w:p w:rsidR="00DA7C72" w:rsidRDefault="00DA7C72" w:rsidP="002D0953">
            <w:pPr>
              <w:jc w:val="both"/>
              <w:rPr>
                <w:rFonts w:ascii="Arial" w:hAnsi="Arial" w:cs="Arial"/>
                <w:b/>
                <w:sz w:val="20"/>
                <w:szCs w:val="20"/>
              </w:rPr>
            </w:pPr>
            <w:r>
              <w:rPr>
                <w:rFonts w:ascii="Arial" w:hAnsi="Arial" w:cs="Arial"/>
                <w:b/>
                <w:sz w:val="20"/>
                <w:szCs w:val="20"/>
              </w:rPr>
              <w:t>Members</w:t>
            </w:r>
          </w:p>
        </w:tc>
      </w:tr>
      <w:tr w:rsidR="00E43A46" w:rsidRPr="007B5D08" w:rsidTr="00177F5C">
        <w:tc>
          <w:tcPr>
            <w:tcW w:w="781" w:type="dxa"/>
          </w:tcPr>
          <w:p w:rsidR="003A6E85" w:rsidRDefault="00AD0980" w:rsidP="00DC1BAC">
            <w:pPr>
              <w:jc w:val="center"/>
              <w:rPr>
                <w:rFonts w:ascii="Arial" w:hAnsi="Arial" w:cs="Arial"/>
                <w:b/>
                <w:sz w:val="22"/>
                <w:szCs w:val="22"/>
              </w:rPr>
            </w:pPr>
            <w:r>
              <w:rPr>
                <w:rFonts w:ascii="Arial" w:hAnsi="Arial" w:cs="Arial"/>
                <w:b/>
                <w:sz w:val="22"/>
                <w:szCs w:val="22"/>
              </w:rPr>
              <w:t>16/4</w:t>
            </w:r>
            <w:r w:rsidR="00C84B6F">
              <w:rPr>
                <w:rFonts w:ascii="Arial" w:hAnsi="Arial" w:cs="Arial"/>
                <w:b/>
                <w:sz w:val="22"/>
                <w:szCs w:val="22"/>
              </w:rPr>
              <w:t>6</w:t>
            </w:r>
          </w:p>
        </w:tc>
        <w:tc>
          <w:tcPr>
            <w:tcW w:w="8411" w:type="dxa"/>
          </w:tcPr>
          <w:p w:rsidR="00B36433" w:rsidRPr="00B36433" w:rsidRDefault="00AD0980" w:rsidP="00B36433">
            <w:pPr>
              <w:ind w:left="317" w:hanging="349"/>
              <w:jc w:val="both"/>
              <w:rPr>
                <w:rFonts w:ascii="Arial" w:hAnsi="Arial" w:cs="Arial"/>
                <w:b/>
                <w:sz w:val="22"/>
                <w:szCs w:val="22"/>
              </w:rPr>
            </w:pPr>
            <w:r>
              <w:rPr>
                <w:rFonts w:ascii="Arial" w:hAnsi="Arial" w:cs="Arial"/>
                <w:b/>
                <w:sz w:val="22"/>
                <w:szCs w:val="22"/>
              </w:rPr>
              <w:t>RISK REGISTER 16/17</w:t>
            </w:r>
          </w:p>
          <w:p w:rsidR="00E9591B" w:rsidRDefault="00E9591B" w:rsidP="00E9591B">
            <w:pPr>
              <w:jc w:val="both"/>
              <w:rPr>
                <w:rFonts w:ascii="Arial" w:hAnsi="Arial" w:cs="Arial"/>
                <w:b/>
                <w:sz w:val="22"/>
                <w:szCs w:val="22"/>
              </w:rPr>
            </w:pPr>
          </w:p>
          <w:p w:rsidR="00B46226" w:rsidRDefault="00B46226" w:rsidP="00E9591B">
            <w:pPr>
              <w:jc w:val="both"/>
              <w:rPr>
                <w:rFonts w:ascii="Arial" w:hAnsi="Arial" w:cs="Arial"/>
                <w:sz w:val="22"/>
                <w:szCs w:val="22"/>
              </w:rPr>
            </w:pPr>
            <w:r w:rsidRPr="00B46226">
              <w:rPr>
                <w:rFonts w:ascii="Arial" w:hAnsi="Arial" w:cs="Arial"/>
                <w:sz w:val="22"/>
                <w:szCs w:val="22"/>
              </w:rPr>
              <w:t xml:space="preserve">The CEO </w:t>
            </w:r>
            <w:r>
              <w:rPr>
                <w:rFonts w:ascii="Arial" w:hAnsi="Arial" w:cs="Arial"/>
                <w:sz w:val="22"/>
                <w:szCs w:val="22"/>
              </w:rPr>
              <w:t xml:space="preserve">explained </w:t>
            </w:r>
            <w:r w:rsidRPr="00B46226">
              <w:rPr>
                <w:rFonts w:ascii="Arial" w:hAnsi="Arial" w:cs="Arial"/>
                <w:sz w:val="22"/>
                <w:szCs w:val="22"/>
              </w:rPr>
              <w:t>that previous versions of the R</w:t>
            </w:r>
            <w:r>
              <w:rPr>
                <w:rFonts w:ascii="Arial" w:hAnsi="Arial" w:cs="Arial"/>
                <w:sz w:val="22"/>
                <w:szCs w:val="22"/>
              </w:rPr>
              <w:t>isk</w:t>
            </w:r>
            <w:r w:rsidRPr="00B46226">
              <w:rPr>
                <w:rFonts w:ascii="Arial" w:hAnsi="Arial" w:cs="Arial"/>
                <w:sz w:val="22"/>
                <w:szCs w:val="22"/>
              </w:rPr>
              <w:t xml:space="preserve"> </w:t>
            </w:r>
            <w:r>
              <w:rPr>
                <w:rFonts w:ascii="Arial" w:hAnsi="Arial" w:cs="Arial"/>
                <w:sz w:val="22"/>
                <w:szCs w:val="22"/>
              </w:rPr>
              <w:t>R</w:t>
            </w:r>
            <w:r w:rsidRPr="00B46226">
              <w:rPr>
                <w:rFonts w:ascii="Arial" w:hAnsi="Arial" w:cs="Arial"/>
                <w:sz w:val="22"/>
                <w:szCs w:val="22"/>
              </w:rPr>
              <w:t xml:space="preserve">egister had </w:t>
            </w:r>
            <w:r>
              <w:rPr>
                <w:rFonts w:ascii="Arial" w:hAnsi="Arial" w:cs="Arial"/>
                <w:sz w:val="22"/>
                <w:szCs w:val="22"/>
              </w:rPr>
              <w:t>been mainly focussed on the capital projects but an updated and more rounded version had now been produced.  He went through the document and highlighted major risk items which included:</w:t>
            </w:r>
          </w:p>
          <w:p w:rsidR="00B46226" w:rsidRDefault="00B46226" w:rsidP="00B46226">
            <w:pPr>
              <w:pStyle w:val="ListParagraph"/>
              <w:numPr>
                <w:ilvl w:val="0"/>
                <w:numId w:val="48"/>
              </w:numPr>
              <w:jc w:val="both"/>
              <w:rPr>
                <w:rFonts w:ascii="Arial" w:hAnsi="Arial" w:cs="Arial"/>
                <w:sz w:val="22"/>
                <w:szCs w:val="22"/>
              </w:rPr>
            </w:pPr>
            <w:r>
              <w:rPr>
                <w:rFonts w:ascii="Arial" w:hAnsi="Arial" w:cs="Arial"/>
                <w:sz w:val="22"/>
                <w:szCs w:val="22"/>
              </w:rPr>
              <w:t>Cashflow</w:t>
            </w:r>
          </w:p>
          <w:p w:rsidR="00B46226" w:rsidRDefault="00B46226" w:rsidP="00B46226">
            <w:pPr>
              <w:pStyle w:val="ListParagraph"/>
              <w:numPr>
                <w:ilvl w:val="0"/>
                <w:numId w:val="48"/>
              </w:numPr>
              <w:jc w:val="both"/>
              <w:rPr>
                <w:rFonts w:ascii="Arial" w:hAnsi="Arial" w:cs="Arial"/>
                <w:sz w:val="22"/>
                <w:szCs w:val="22"/>
              </w:rPr>
            </w:pPr>
            <w:r>
              <w:rPr>
                <w:rFonts w:ascii="Arial" w:hAnsi="Arial" w:cs="Arial"/>
                <w:sz w:val="22"/>
                <w:szCs w:val="22"/>
              </w:rPr>
              <w:t>Integration of 6</w:t>
            </w:r>
            <w:r w:rsidRPr="00B46226">
              <w:rPr>
                <w:rFonts w:ascii="Arial" w:hAnsi="Arial" w:cs="Arial"/>
                <w:sz w:val="22"/>
                <w:szCs w:val="22"/>
                <w:vertAlign w:val="superscript"/>
              </w:rPr>
              <w:t>th</w:t>
            </w:r>
            <w:r>
              <w:rPr>
                <w:rFonts w:ascii="Arial" w:hAnsi="Arial" w:cs="Arial"/>
                <w:sz w:val="22"/>
                <w:szCs w:val="22"/>
              </w:rPr>
              <w:t xml:space="preserve"> Form and Apprenticeships programmes</w:t>
            </w:r>
          </w:p>
          <w:p w:rsidR="00B46226" w:rsidRDefault="00B46226" w:rsidP="00B46226">
            <w:pPr>
              <w:pStyle w:val="ListParagraph"/>
              <w:numPr>
                <w:ilvl w:val="0"/>
                <w:numId w:val="48"/>
              </w:numPr>
              <w:jc w:val="both"/>
              <w:rPr>
                <w:rFonts w:ascii="Arial" w:hAnsi="Arial" w:cs="Arial"/>
                <w:sz w:val="22"/>
                <w:szCs w:val="22"/>
              </w:rPr>
            </w:pPr>
            <w:r>
              <w:rPr>
                <w:rFonts w:ascii="Arial" w:hAnsi="Arial" w:cs="Arial"/>
                <w:sz w:val="22"/>
                <w:szCs w:val="22"/>
              </w:rPr>
              <w:t>The target for 100 apprentices</w:t>
            </w:r>
          </w:p>
          <w:p w:rsidR="00B46226" w:rsidRDefault="00B46226" w:rsidP="00B46226">
            <w:pPr>
              <w:pStyle w:val="ListParagraph"/>
              <w:numPr>
                <w:ilvl w:val="0"/>
                <w:numId w:val="48"/>
              </w:numPr>
              <w:jc w:val="both"/>
              <w:rPr>
                <w:rFonts w:ascii="Arial" w:hAnsi="Arial" w:cs="Arial"/>
                <w:sz w:val="22"/>
                <w:szCs w:val="22"/>
              </w:rPr>
            </w:pPr>
            <w:r>
              <w:rPr>
                <w:rFonts w:ascii="Arial" w:hAnsi="Arial" w:cs="Arial"/>
                <w:sz w:val="22"/>
                <w:szCs w:val="22"/>
              </w:rPr>
              <w:t>Property items, especially the Ashley Road development and time slippages</w:t>
            </w:r>
          </w:p>
          <w:p w:rsidR="00B46226" w:rsidRPr="00B46226" w:rsidRDefault="00B46226" w:rsidP="00B46226">
            <w:pPr>
              <w:pStyle w:val="ListParagraph"/>
              <w:numPr>
                <w:ilvl w:val="0"/>
                <w:numId w:val="48"/>
              </w:numPr>
              <w:jc w:val="both"/>
              <w:rPr>
                <w:rFonts w:ascii="Arial" w:hAnsi="Arial" w:cs="Arial"/>
                <w:sz w:val="22"/>
                <w:szCs w:val="22"/>
              </w:rPr>
            </w:pPr>
            <w:r>
              <w:rPr>
                <w:rFonts w:ascii="Arial" w:hAnsi="Arial" w:cs="Arial"/>
                <w:sz w:val="22"/>
                <w:szCs w:val="22"/>
              </w:rPr>
              <w:t>Validation of Foundation Degree</w:t>
            </w:r>
          </w:p>
          <w:p w:rsidR="00B46226" w:rsidRDefault="00B46226" w:rsidP="00E9591B">
            <w:pPr>
              <w:jc w:val="both"/>
              <w:rPr>
                <w:rFonts w:ascii="Arial" w:hAnsi="Arial" w:cs="Arial"/>
                <w:sz w:val="22"/>
                <w:szCs w:val="22"/>
              </w:rPr>
            </w:pPr>
          </w:p>
          <w:p w:rsidR="00B46226" w:rsidRDefault="00B46226" w:rsidP="00E9591B">
            <w:pPr>
              <w:jc w:val="both"/>
              <w:rPr>
                <w:rFonts w:ascii="Arial" w:hAnsi="Arial" w:cs="Arial"/>
                <w:sz w:val="22"/>
                <w:szCs w:val="22"/>
              </w:rPr>
            </w:pPr>
            <w:r>
              <w:rPr>
                <w:rFonts w:ascii="Arial" w:hAnsi="Arial" w:cs="Arial"/>
                <w:sz w:val="22"/>
                <w:szCs w:val="22"/>
              </w:rPr>
              <w:t xml:space="preserve">Responding to a question, the CEO explained that an Ofsted inspection was not likely before October 2017 and it was noted that free schools were not usually visited until Year 3 of their operation.  This was partly owing to a lack of data history to examine.  </w:t>
            </w:r>
            <w:r w:rsidRPr="00B46226">
              <w:rPr>
                <w:rFonts w:ascii="Arial" w:hAnsi="Arial" w:cs="Arial"/>
                <w:sz w:val="22"/>
                <w:szCs w:val="22"/>
              </w:rPr>
              <w:t xml:space="preserve">It was suggested that it may be helpful </w:t>
            </w:r>
            <w:r>
              <w:rPr>
                <w:rFonts w:ascii="Arial" w:hAnsi="Arial" w:cs="Arial"/>
                <w:sz w:val="22"/>
                <w:szCs w:val="22"/>
              </w:rPr>
              <w:t>to use some consultants to give ‘dummy’ informal reviews in readiness for any formal inspection and that ‘Ofsted Inspection’ be included as a risk on the register.</w:t>
            </w:r>
          </w:p>
          <w:p w:rsidR="00320894" w:rsidRDefault="00320894" w:rsidP="00E9591B">
            <w:pPr>
              <w:jc w:val="both"/>
              <w:rPr>
                <w:rFonts w:ascii="Arial" w:hAnsi="Arial" w:cs="Arial"/>
                <w:sz w:val="22"/>
                <w:szCs w:val="22"/>
              </w:rPr>
            </w:pPr>
          </w:p>
          <w:p w:rsidR="00177F5C" w:rsidRDefault="00177F5C" w:rsidP="00E9591B">
            <w:pPr>
              <w:jc w:val="both"/>
              <w:rPr>
                <w:rFonts w:ascii="Arial" w:hAnsi="Arial" w:cs="Arial"/>
                <w:sz w:val="22"/>
                <w:szCs w:val="22"/>
              </w:rPr>
            </w:pPr>
            <w:r>
              <w:rPr>
                <w:rFonts w:ascii="Arial" w:hAnsi="Arial" w:cs="Arial"/>
                <w:sz w:val="22"/>
                <w:szCs w:val="22"/>
              </w:rPr>
              <w:t>The topic of safeguarding was raised and Ms Andrew volunteered to act as a ‘Lead Governor’ for this should one be needed.</w:t>
            </w:r>
          </w:p>
          <w:p w:rsidR="00B46226" w:rsidRDefault="00B46226" w:rsidP="00E9591B">
            <w:pPr>
              <w:jc w:val="both"/>
              <w:rPr>
                <w:rFonts w:ascii="Arial" w:hAnsi="Arial" w:cs="Arial"/>
                <w:sz w:val="22"/>
                <w:szCs w:val="22"/>
              </w:rPr>
            </w:pPr>
          </w:p>
          <w:p w:rsidR="00B46226" w:rsidRDefault="00B46226" w:rsidP="00E9591B">
            <w:pPr>
              <w:jc w:val="both"/>
              <w:rPr>
                <w:rFonts w:ascii="Arial" w:hAnsi="Arial" w:cs="Arial"/>
                <w:sz w:val="22"/>
                <w:szCs w:val="22"/>
              </w:rPr>
            </w:pPr>
            <w:r>
              <w:rPr>
                <w:rFonts w:ascii="Arial" w:hAnsi="Arial" w:cs="Arial"/>
                <w:sz w:val="22"/>
                <w:szCs w:val="22"/>
              </w:rPr>
              <w:t xml:space="preserve">It was </w:t>
            </w:r>
            <w:r w:rsidR="00177F5C">
              <w:rPr>
                <w:rFonts w:ascii="Arial" w:hAnsi="Arial" w:cs="Arial"/>
                <w:sz w:val="22"/>
                <w:szCs w:val="22"/>
              </w:rPr>
              <w:t xml:space="preserve">then </w:t>
            </w:r>
            <w:r w:rsidRPr="00B46226">
              <w:rPr>
                <w:rFonts w:ascii="Arial" w:hAnsi="Arial" w:cs="Arial"/>
                <w:b/>
                <w:sz w:val="22"/>
                <w:szCs w:val="22"/>
              </w:rPr>
              <w:t>AGREED</w:t>
            </w:r>
            <w:r>
              <w:rPr>
                <w:rFonts w:ascii="Arial" w:hAnsi="Arial" w:cs="Arial"/>
                <w:sz w:val="22"/>
                <w:szCs w:val="22"/>
              </w:rPr>
              <w:t xml:space="preserve"> that:</w:t>
            </w:r>
          </w:p>
          <w:p w:rsidR="00177F5C" w:rsidRDefault="00B46226" w:rsidP="00177F5C">
            <w:pPr>
              <w:ind w:left="750" w:hanging="426"/>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 xml:space="preserve">Members should send in any further suggestions or comments on the </w:t>
            </w:r>
            <w:r w:rsidR="00177F5C">
              <w:rPr>
                <w:rFonts w:ascii="Arial" w:hAnsi="Arial" w:cs="Arial"/>
                <w:sz w:val="22"/>
                <w:szCs w:val="22"/>
              </w:rPr>
              <w:t>document</w:t>
            </w:r>
          </w:p>
          <w:p w:rsidR="00177F5C" w:rsidRDefault="00177F5C" w:rsidP="00177F5C">
            <w:pPr>
              <w:ind w:left="750" w:hanging="426"/>
              <w:jc w:val="both"/>
              <w:rPr>
                <w:rFonts w:ascii="Arial" w:hAnsi="Arial" w:cs="Arial"/>
                <w:sz w:val="22"/>
                <w:szCs w:val="22"/>
              </w:rPr>
            </w:pPr>
            <w:r>
              <w:rPr>
                <w:rFonts w:ascii="Arial" w:hAnsi="Arial" w:cs="Arial"/>
                <w:sz w:val="22"/>
                <w:szCs w:val="22"/>
              </w:rPr>
              <w:t>[ii]</w:t>
            </w:r>
            <w:r>
              <w:rPr>
                <w:rFonts w:ascii="Arial" w:hAnsi="Arial" w:cs="Arial"/>
                <w:sz w:val="22"/>
                <w:szCs w:val="22"/>
              </w:rPr>
              <w:tab/>
              <w:t>the CEO would bring a more detailed Register back to the December Board meeting</w:t>
            </w:r>
          </w:p>
          <w:p w:rsidR="00177F5C" w:rsidRDefault="00177F5C" w:rsidP="00B46226">
            <w:pPr>
              <w:ind w:firstLine="324"/>
              <w:jc w:val="both"/>
              <w:rPr>
                <w:rFonts w:ascii="Arial" w:hAnsi="Arial" w:cs="Arial"/>
                <w:sz w:val="22"/>
                <w:szCs w:val="22"/>
              </w:rPr>
            </w:pPr>
          </w:p>
          <w:p w:rsidR="00177F5C" w:rsidRDefault="00177F5C" w:rsidP="00E9591B">
            <w:pPr>
              <w:jc w:val="both"/>
              <w:rPr>
                <w:rFonts w:ascii="Arial" w:hAnsi="Arial" w:cs="Arial"/>
                <w:i/>
                <w:sz w:val="20"/>
                <w:szCs w:val="20"/>
              </w:rPr>
            </w:pPr>
          </w:p>
          <w:p w:rsidR="00DA7C72" w:rsidRPr="00DA7C72" w:rsidRDefault="00DA7C72" w:rsidP="00E9591B">
            <w:pPr>
              <w:jc w:val="both"/>
              <w:rPr>
                <w:rFonts w:ascii="Arial" w:hAnsi="Arial" w:cs="Arial"/>
                <w:i/>
                <w:sz w:val="20"/>
                <w:szCs w:val="20"/>
              </w:rPr>
            </w:pPr>
            <w:r w:rsidRPr="00DA7C72">
              <w:rPr>
                <w:rFonts w:ascii="Arial" w:hAnsi="Arial" w:cs="Arial"/>
                <w:i/>
                <w:sz w:val="20"/>
                <w:szCs w:val="20"/>
              </w:rPr>
              <w:t>Ms He</w:t>
            </w:r>
            <w:r>
              <w:rPr>
                <w:rFonts w:ascii="Arial" w:hAnsi="Arial" w:cs="Arial"/>
                <w:i/>
                <w:sz w:val="20"/>
                <w:szCs w:val="20"/>
              </w:rPr>
              <w:t>r</w:t>
            </w:r>
            <w:r w:rsidRPr="00DA7C72">
              <w:rPr>
                <w:rFonts w:ascii="Arial" w:hAnsi="Arial" w:cs="Arial"/>
                <w:i/>
                <w:sz w:val="20"/>
                <w:szCs w:val="20"/>
              </w:rPr>
              <w:t>rera joined the meeting</w:t>
            </w:r>
          </w:p>
          <w:p w:rsidR="00DA7C72" w:rsidRDefault="00DA7C72" w:rsidP="00E9591B">
            <w:pPr>
              <w:jc w:val="both"/>
              <w:rPr>
                <w:rFonts w:ascii="Arial" w:hAnsi="Arial" w:cs="Arial"/>
                <w:b/>
                <w:sz w:val="22"/>
                <w:szCs w:val="22"/>
              </w:rPr>
            </w:pPr>
          </w:p>
          <w:p w:rsidR="00DA7C72" w:rsidRDefault="00DA7C72" w:rsidP="00E9591B">
            <w:pPr>
              <w:jc w:val="both"/>
              <w:rPr>
                <w:rFonts w:ascii="Arial" w:hAnsi="Arial" w:cs="Arial"/>
                <w:b/>
                <w:sz w:val="22"/>
                <w:szCs w:val="22"/>
              </w:rPr>
            </w:pPr>
          </w:p>
        </w:tc>
        <w:tc>
          <w:tcPr>
            <w:tcW w:w="1228" w:type="dxa"/>
          </w:tcPr>
          <w:p w:rsidR="00B36433" w:rsidRDefault="00B46226" w:rsidP="002D0953">
            <w:pPr>
              <w:jc w:val="both"/>
              <w:rPr>
                <w:rFonts w:ascii="Arial" w:hAnsi="Arial" w:cs="Arial"/>
                <w:b/>
                <w:sz w:val="20"/>
                <w:szCs w:val="20"/>
              </w:rPr>
            </w:pPr>
            <w:r>
              <w:rPr>
                <w:rFonts w:ascii="Arial" w:hAnsi="Arial" w:cs="Arial"/>
                <w:b/>
                <w:sz w:val="20"/>
                <w:szCs w:val="20"/>
              </w:rPr>
              <w:lastRenderedPageBreak/>
              <w:t xml:space="preserve">  </w:t>
            </w: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177F5C" w:rsidRDefault="00177F5C" w:rsidP="002D0953">
            <w:pPr>
              <w:jc w:val="both"/>
              <w:rPr>
                <w:rFonts w:ascii="Arial" w:hAnsi="Arial" w:cs="Arial"/>
                <w:b/>
                <w:sz w:val="20"/>
                <w:szCs w:val="20"/>
              </w:rPr>
            </w:pPr>
          </w:p>
          <w:p w:rsidR="00177F5C" w:rsidRDefault="00177F5C" w:rsidP="002D0953">
            <w:pPr>
              <w:jc w:val="both"/>
              <w:rPr>
                <w:rFonts w:ascii="Arial" w:hAnsi="Arial" w:cs="Arial"/>
                <w:b/>
                <w:sz w:val="20"/>
                <w:szCs w:val="20"/>
              </w:rPr>
            </w:pPr>
          </w:p>
          <w:p w:rsidR="00B46226" w:rsidRDefault="00B46226" w:rsidP="002D0953">
            <w:pPr>
              <w:jc w:val="both"/>
              <w:rPr>
                <w:rFonts w:ascii="Arial" w:hAnsi="Arial" w:cs="Arial"/>
                <w:b/>
                <w:sz w:val="20"/>
                <w:szCs w:val="20"/>
              </w:rPr>
            </w:pPr>
          </w:p>
          <w:p w:rsidR="00B46226" w:rsidRDefault="00B46226" w:rsidP="002D0953">
            <w:pPr>
              <w:jc w:val="both"/>
              <w:rPr>
                <w:rFonts w:ascii="Arial" w:hAnsi="Arial" w:cs="Arial"/>
                <w:b/>
                <w:sz w:val="20"/>
                <w:szCs w:val="20"/>
              </w:rPr>
            </w:pPr>
            <w:r>
              <w:rPr>
                <w:rFonts w:ascii="Arial" w:hAnsi="Arial" w:cs="Arial"/>
                <w:b/>
                <w:sz w:val="20"/>
                <w:szCs w:val="20"/>
              </w:rPr>
              <w:t>CEO</w:t>
            </w:r>
          </w:p>
          <w:p w:rsidR="00177F5C" w:rsidRDefault="00177F5C" w:rsidP="002D0953">
            <w:pPr>
              <w:jc w:val="both"/>
              <w:rPr>
                <w:rFonts w:ascii="Arial" w:hAnsi="Arial" w:cs="Arial"/>
                <w:b/>
                <w:sz w:val="20"/>
                <w:szCs w:val="20"/>
              </w:rPr>
            </w:pPr>
          </w:p>
          <w:p w:rsidR="00177F5C" w:rsidRDefault="00177F5C" w:rsidP="002D0953">
            <w:pPr>
              <w:jc w:val="both"/>
              <w:rPr>
                <w:rFonts w:ascii="Arial" w:hAnsi="Arial" w:cs="Arial"/>
                <w:b/>
                <w:sz w:val="20"/>
                <w:szCs w:val="20"/>
              </w:rPr>
            </w:pPr>
          </w:p>
          <w:p w:rsidR="00177F5C" w:rsidRDefault="00177F5C" w:rsidP="002D0953">
            <w:pPr>
              <w:jc w:val="both"/>
              <w:rPr>
                <w:rFonts w:ascii="Arial" w:hAnsi="Arial" w:cs="Arial"/>
                <w:b/>
                <w:sz w:val="20"/>
                <w:szCs w:val="20"/>
              </w:rPr>
            </w:pPr>
          </w:p>
          <w:p w:rsidR="00320894" w:rsidRDefault="00320894" w:rsidP="002D0953">
            <w:pPr>
              <w:jc w:val="both"/>
              <w:rPr>
                <w:rFonts w:ascii="Arial" w:hAnsi="Arial" w:cs="Arial"/>
                <w:b/>
                <w:sz w:val="20"/>
                <w:szCs w:val="20"/>
              </w:rPr>
            </w:pPr>
          </w:p>
          <w:p w:rsidR="00320894" w:rsidRDefault="00320894" w:rsidP="002D0953">
            <w:pPr>
              <w:jc w:val="both"/>
              <w:rPr>
                <w:rFonts w:ascii="Arial" w:hAnsi="Arial" w:cs="Arial"/>
                <w:b/>
                <w:sz w:val="20"/>
                <w:szCs w:val="20"/>
              </w:rPr>
            </w:pPr>
          </w:p>
          <w:p w:rsidR="00177F5C" w:rsidRDefault="00177F5C" w:rsidP="002D0953">
            <w:pPr>
              <w:jc w:val="both"/>
              <w:rPr>
                <w:rFonts w:ascii="Arial" w:hAnsi="Arial" w:cs="Arial"/>
                <w:b/>
                <w:sz w:val="20"/>
                <w:szCs w:val="20"/>
              </w:rPr>
            </w:pPr>
          </w:p>
          <w:p w:rsidR="00177F5C" w:rsidRDefault="00177F5C" w:rsidP="002D0953">
            <w:pPr>
              <w:jc w:val="both"/>
              <w:rPr>
                <w:rFonts w:ascii="Arial" w:hAnsi="Arial" w:cs="Arial"/>
                <w:b/>
                <w:sz w:val="20"/>
                <w:szCs w:val="20"/>
              </w:rPr>
            </w:pPr>
            <w:r>
              <w:rPr>
                <w:rFonts w:ascii="Arial" w:hAnsi="Arial" w:cs="Arial"/>
                <w:b/>
                <w:sz w:val="20"/>
                <w:szCs w:val="20"/>
              </w:rPr>
              <w:t>Members</w:t>
            </w:r>
          </w:p>
          <w:p w:rsidR="00177F5C" w:rsidRDefault="00177F5C" w:rsidP="002D0953">
            <w:pPr>
              <w:jc w:val="both"/>
              <w:rPr>
                <w:rFonts w:ascii="Arial" w:hAnsi="Arial" w:cs="Arial"/>
                <w:b/>
                <w:sz w:val="20"/>
                <w:szCs w:val="20"/>
              </w:rPr>
            </w:pPr>
          </w:p>
          <w:p w:rsidR="00177F5C" w:rsidRDefault="00177F5C" w:rsidP="002D0953">
            <w:pPr>
              <w:jc w:val="both"/>
              <w:rPr>
                <w:rFonts w:ascii="Arial" w:hAnsi="Arial" w:cs="Arial"/>
                <w:b/>
                <w:sz w:val="20"/>
                <w:szCs w:val="20"/>
              </w:rPr>
            </w:pPr>
            <w:r>
              <w:rPr>
                <w:rFonts w:ascii="Arial" w:hAnsi="Arial" w:cs="Arial"/>
                <w:b/>
                <w:sz w:val="20"/>
                <w:szCs w:val="20"/>
              </w:rPr>
              <w:t>CEO</w:t>
            </w:r>
          </w:p>
          <w:p w:rsidR="00B46226" w:rsidRDefault="00B46226" w:rsidP="002D0953">
            <w:pPr>
              <w:jc w:val="both"/>
              <w:rPr>
                <w:rFonts w:ascii="Arial" w:hAnsi="Arial" w:cs="Arial"/>
                <w:b/>
                <w:sz w:val="20"/>
                <w:szCs w:val="20"/>
              </w:rPr>
            </w:pPr>
          </w:p>
        </w:tc>
      </w:tr>
      <w:tr w:rsidR="00E43A46" w:rsidRPr="007B5D08" w:rsidTr="00177F5C">
        <w:tc>
          <w:tcPr>
            <w:tcW w:w="781" w:type="dxa"/>
          </w:tcPr>
          <w:p w:rsidR="00255745" w:rsidRPr="003024D5" w:rsidRDefault="00AD0980" w:rsidP="00E9591B">
            <w:pPr>
              <w:jc w:val="center"/>
              <w:rPr>
                <w:rFonts w:ascii="Arial" w:hAnsi="Arial" w:cs="Arial"/>
                <w:b/>
                <w:sz w:val="22"/>
                <w:szCs w:val="22"/>
              </w:rPr>
            </w:pPr>
            <w:r>
              <w:rPr>
                <w:rFonts w:ascii="Arial" w:hAnsi="Arial" w:cs="Arial"/>
                <w:b/>
                <w:sz w:val="22"/>
                <w:szCs w:val="22"/>
              </w:rPr>
              <w:lastRenderedPageBreak/>
              <w:t>16/4</w:t>
            </w:r>
            <w:r w:rsidR="00C84B6F">
              <w:rPr>
                <w:rFonts w:ascii="Arial" w:hAnsi="Arial" w:cs="Arial"/>
                <w:b/>
                <w:sz w:val="22"/>
                <w:szCs w:val="22"/>
              </w:rPr>
              <w:t>7</w:t>
            </w:r>
          </w:p>
        </w:tc>
        <w:tc>
          <w:tcPr>
            <w:tcW w:w="8411" w:type="dxa"/>
          </w:tcPr>
          <w:p w:rsidR="00AD0980" w:rsidRDefault="00AD0980" w:rsidP="00AD0980">
            <w:pPr>
              <w:ind w:left="1039" w:hanging="1048"/>
              <w:rPr>
                <w:rFonts w:ascii="Arial" w:hAnsi="Arial" w:cs="Arial"/>
                <w:b/>
                <w:sz w:val="20"/>
                <w:szCs w:val="20"/>
              </w:rPr>
            </w:pPr>
            <w:r w:rsidRPr="00AD0980">
              <w:rPr>
                <w:rFonts w:ascii="Arial" w:hAnsi="Arial" w:cs="Arial"/>
                <w:b/>
                <w:sz w:val="22"/>
                <w:szCs w:val="22"/>
              </w:rPr>
              <w:t>MARKETING AND RECRUITMENT PLAN 16/17</w:t>
            </w:r>
            <w:r w:rsidRPr="003153C7">
              <w:rPr>
                <w:rFonts w:ascii="Arial" w:hAnsi="Arial" w:cs="Arial"/>
                <w:b/>
                <w:sz w:val="20"/>
                <w:szCs w:val="20"/>
              </w:rPr>
              <w:t xml:space="preserve"> </w:t>
            </w:r>
            <w:r>
              <w:rPr>
                <w:rFonts w:ascii="Arial" w:hAnsi="Arial" w:cs="Arial"/>
                <w:b/>
                <w:sz w:val="20"/>
                <w:szCs w:val="20"/>
              </w:rPr>
              <w:t>(</w:t>
            </w:r>
            <w:r w:rsidRPr="003153C7">
              <w:rPr>
                <w:rFonts w:ascii="Arial" w:hAnsi="Arial" w:cs="Arial"/>
                <w:b/>
                <w:sz w:val="20"/>
                <w:szCs w:val="20"/>
              </w:rPr>
              <w:t>6th form and Apprenticeships</w:t>
            </w:r>
            <w:r>
              <w:rPr>
                <w:rFonts w:ascii="Arial" w:hAnsi="Arial" w:cs="Arial"/>
                <w:b/>
                <w:sz w:val="20"/>
                <w:szCs w:val="20"/>
              </w:rPr>
              <w:t>)</w:t>
            </w:r>
          </w:p>
          <w:p w:rsidR="00AD0980" w:rsidRPr="002817E3" w:rsidRDefault="00AD0980" w:rsidP="00772D31">
            <w:pPr>
              <w:ind w:left="461" w:hanging="461"/>
              <w:jc w:val="both"/>
              <w:rPr>
                <w:rFonts w:ascii="Arial" w:hAnsi="Arial" w:cs="Arial"/>
                <w:i/>
                <w:sz w:val="22"/>
                <w:szCs w:val="22"/>
              </w:rPr>
            </w:pPr>
          </w:p>
          <w:p w:rsidR="002817E3" w:rsidRDefault="002817E3" w:rsidP="002817E3">
            <w:pPr>
              <w:jc w:val="both"/>
              <w:rPr>
                <w:rFonts w:ascii="Arial" w:hAnsi="Arial" w:cs="Arial"/>
                <w:sz w:val="22"/>
                <w:szCs w:val="22"/>
              </w:rPr>
            </w:pPr>
            <w:r w:rsidRPr="002817E3">
              <w:rPr>
                <w:rFonts w:ascii="Arial" w:hAnsi="Arial" w:cs="Arial"/>
                <w:sz w:val="22"/>
                <w:szCs w:val="22"/>
              </w:rPr>
              <w:t xml:space="preserve">The key goals of this strategy were </w:t>
            </w:r>
            <w:r>
              <w:rPr>
                <w:rFonts w:ascii="Arial" w:hAnsi="Arial" w:cs="Arial"/>
                <w:sz w:val="22"/>
                <w:szCs w:val="22"/>
              </w:rPr>
              <w:t>outlined by the Director of Progression who also described the 3 major components of the new campaign.  It was noted that this was a continuation of the successful activities from the previous campaign.</w:t>
            </w:r>
          </w:p>
          <w:p w:rsidR="002817E3" w:rsidRDefault="002817E3" w:rsidP="002817E3">
            <w:pPr>
              <w:jc w:val="both"/>
              <w:rPr>
                <w:rFonts w:ascii="Arial" w:hAnsi="Arial" w:cs="Arial"/>
                <w:sz w:val="22"/>
                <w:szCs w:val="22"/>
              </w:rPr>
            </w:pPr>
          </w:p>
          <w:p w:rsidR="002817E3" w:rsidRDefault="002817E3" w:rsidP="002817E3">
            <w:pPr>
              <w:jc w:val="both"/>
              <w:rPr>
                <w:rFonts w:ascii="Arial" w:hAnsi="Arial" w:cs="Arial"/>
                <w:sz w:val="22"/>
                <w:szCs w:val="22"/>
              </w:rPr>
            </w:pPr>
            <w:r>
              <w:rPr>
                <w:rFonts w:ascii="Arial" w:hAnsi="Arial" w:cs="Arial"/>
                <w:sz w:val="22"/>
                <w:szCs w:val="22"/>
              </w:rPr>
              <w:t>Discussion followed, including questions on various aspects touched upon, including:</w:t>
            </w:r>
          </w:p>
          <w:p w:rsidR="00AD0980"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Recruitment numbers for 16/17</w:t>
            </w:r>
          </w:p>
          <w:p w:rsidR="002817E3"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Careers advice</w:t>
            </w:r>
          </w:p>
          <w:p w:rsidR="002817E3"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 xml:space="preserve">Targeting of current non-computer science students </w:t>
            </w:r>
          </w:p>
          <w:p w:rsidR="002817E3"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Diversity of teaching staff</w:t>
            </w:r>
          </w:p>
          <w:p w:rsidR="002817E3"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Utilising experience of other organisations in penetrating non-traditional female areas, including use of relevant role models</w:t>
            </w:r>
          </w:p>
          <w:p w:rsidR="002817E3"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Ratios of students with free school meals and the usefulness of such measures</w:t>
            </w:r>
          </w:p>
          <w:p w:rsidR="002817E3" w:rsidRDefault="002817E3" w:rsidP="002817E3">
            <w:pPr>
              <w:pStyle w:val="ListParagraph"/>
              <w:numPr>
                <w:ilvl w:val="0"/>
                <w:numId w:val="49"/>
              </w:numPr>
              <w:jc w:val="both"/>
              <w:rPr>
                <w:rFonts w:ascii="Arial" w:hAnsi="Arial" w:cs="Arial"/>
                <w:sz w:val="22"/>
                <w:szCs w:val="22"/>
              </w:rPr>
            </w:pPr>
            <w:r>
              <w:rPr>
                <w:rFonts w:ascii="Arial" w:hAnsi="Arial" w:cs="Arial"/>
                <w:sz w:val="22"/>
                <w:szCs w:val="22"/>
              </w:rPr>
              <w:t>Special events</w:t>
            </w:r>
          </w:p>
          <w:p w:rsidR="002817E3" w:rsidRDefault="002817E3" w:rsidP="002817E3">
            <w:pPr>
              <w:jc w:val="both"/>
              <w:rPr>
                <w:rFonts w:ascii="Arial" w:hAnsi="Arial" w:cs="Arial"/>
                <w:sz w:val="22"/>
                <w:szCs w:val="22"/>
              </w:rPr>
            </w:pPr>
          </w:p>
          <w:p w:rsidR="002817E3" w:rsidRDefault="002817E3" w:rsidP="002817E3">
            <w:pPr>
              <w:jc w:val="both"/>
              <w:rPr>
                <w:rFonts w:ascii="Arial" w:hAnsi="Arial" w:cs="Arial"/>
                <w:sz w:val="22"/>
                <w:szCs w:val="22"/>
              </w:rPr>
            </w:pPr>
            <w:r>
              <w:rPr>
                <w:rFonts w:ascii="Arial" w:hAnsi="Arial" w:cs="Arial"/>
                <w:sz w:val="22"/>
                <w:szCs w:val="22"/>
              </w:rPr>
              <w:t>It was also noted that 300 applications had been received and, as application forms were not an efficient filter, interviews had played an important part in the recruitment process, but that these were very resource intensive.  Different assessment processes would be needed as volumes grew.</w:t>
            </w:r>
          </w:p>
          <w:p w:rsidR="002817E3" w:rsidRDefault="002817E3" w:rsidP="002817E3">
            <w:pPr>
              <w:jc w:val="both"/>
              <w:rPr>
                <w:rFonts w:ascii="Arial" w:hAnsi="Arial" w:cs="Arial"/>
                <w:sz w:val="22"/>
                <w:szCs w:val="22"/>
              </w:rPr>
            </w:pPr>
          </w:p>
          <w:p w:rsidR="002817E3" w:rsidRDefault="002817E3" w:rsidP="002817E3">
            <w:pPr>
              <w:jc w:val="both"/>
              <w:rPr>
                <w:rFonts w:ascii="Arial" w:hAnsi="Arial" w:cs="Arial"/>
                <w:sz w:val="22"/>
                <w:szCs w:val="22"/>
              </w:rPr>
            </w:pPr>
            <w:r>
              <w:rPr>
                <w:rFonts w:ascii="Arial" w:hAnsi="Arial" w:cs="Arial"/>
                <w:sz w:val="22"/>
                <w:szCs w:val="22"/>
              </w:rPr>
              <w:t xml:space="preserve">The report and Plan were </w:t>
            </w:r>
            <w:r w:rsidRPr="002817E3">
              <w:rPr>
                <w:rFonts w:ascii="Arial" w:hAnsi="Arial" w:cs="Arial"/>
                <w:b/>
                <w:sz w:val="22"/>
                <w:szCs w:val="22"/>
              </w:rPr>
              <w:t>NOTED.</w:t>
            </w:r>
          </w:p>
          <w:p w:rsidR="002817E3" w:rsidRDefault="002817E3" w:rsidP="002817E3">
            <w:pPr>
              <w:jc w:val="both"/>
              <w:rPr>
                <w:rFonts w:ascii="Arial" w:hAnsi="Arial" w:cs="Arial"/>
                <w:sz w:val="22"/>
                <w:szCs w:val="22"/>
              </w:rPr>
            </w:pPr>
          </w:p>
          <w:p w:rsidR="00177F5C" w:rsidRDefault="00177F5C" w:rsidP="00772D31">
            <w:pPr>
              <w:ind w:left="461" w:hanging="461"/>
              <w:jc w:val="both"/>
              <w:rPr>
                <w:rFonts w:ascii="Arial" w:hAnsi="Arial" w:cs="Arial"/>
                <w:i/>
                <w:sz w:val="20"/>
                <w:szCs w:val="20"/>
              </w:rPr>
            </w:pPr>
          </w:p>
          <w:p w:rsidR="009B77BE" w:rsidRDefault="002817E3" w:rsidP="002817E3">
            <w:pPr>
              <w:jc w:val="both"/>
              <w:rPr>
                <w:rFonts w:ascii="Arial" w:hAnsi="Arial" w:cs="Arial"/>
                <w:i/>
                <w:sz w:val="20"/>
                <w:szCs w:val="20"/>
              </w:rPr>
            </w:pPr>
            <w:r>
              <w:rPr>
                <w:rFonts w:ascii="Arial" w:hAnsi="Arial" w:cs="Arial"/>
                <w:i/>
                <w:sz w:val="20"/>
                <w:szCs w:val="20"/>
              </w:rPr>
              <w:t xml:space="preserve">Sir R Aldridge and </w:t>
            </w:r>
            <w:r w:rsidR="00DA7C72" w:rsidRPr="00DA7C72">
              <w:rPr>
                <w:rFonts w:ascii="Arial" w:hAnsi="Arial" w:cs="Arial"/>
                <w:i/>
                <w:sz w:val="20"/>
                <w:szCs w:val="20"/>
              </w:rPr>
              <w:t>Ms He</w:t>
            </w:r>
            <w:r w:rsidR="00DA7C72">
              <w:rPr>
                <w:rFonts w:ascii="Arial" w:hAnsi="Arial" w:cs="Arial"/>
                <w:i/>
                <w:sz w:val="20"/>
                <w:szCs w:val="20"/>
              </w:rPr>
              <w:t>r</w:t>
            </w:r>
            <w:r w:rsidR="00DA7C72" w:rsidRPr="00DA7C72">
              <w:rPr>
                <w:rFonts w:ascii="Arial" w:hAnsi="Arial" w:cs="Arial"/>
                <w:i/>
                <w:sz w:val="20"/>
                <w:szCs w:val="20"/>
              </w:rPr>
              <w:t xml:space="preserve">rera </w:t>
            </w:r>
            <w:r w:rsidR="00DA7C72">
              <w:rPr>
                <w:rFonts w:ascii="Arial" w:hAnsi="Arial" w:cs="Arial"/>
                <w:i/>
                <w:sz w:val="20"/>
                <w:szCs w:val="20"/>
              </w:rPr>
              <w:t>left</w:t>
            </w:r>
            <w:r w:rsidR="00DA7C72" w:rsidRPr="00DA7C72">
              <w:rPr>
                <w:rFonts w:ascii="Arial" w:hAnsi="Arial" w:cs="Arial"/>
                <w:i/>
                <w:sz w:val="20"/>
                <w:szCs w:val="20"/>
              </w:rPr>
              <w:t xml:space="preserve"> the meeting</w:t>
            </w:r>
            <w:r>
              <w:rPr>
                <w:rFonts w:ascii="Arial" w:hAnsi="Arial" w:cs="Arial"/>
                <w:i/>
                <w:sz w:val="20"/>
                <w:szCs w:val="20"/>
              </w:rPr>
              <w:t xml:space="preserve"> </w:t>
            </w:r>
          </w:p>
          <w:p w:rsidR="00B51FE5" w:rsidRDefault="00B51FE5" w:rsidP="00E9591B">
            <w:pPr>
              <w:ind w:left="317"/>
              <w:jc w:val="both"/>
              <w:rPr>
                <w:rFonts w:ascii="Arial" w:hAnsi="Arial" w:cs="Arial"/>
                <w:b/>
                <w:sz w:val="22"/>
                <w:szCs w:val="22"/>
              </w:rPr>
            </w:pPr>
          </w:p>
        </w:tc>
        <w:tc>
          <w:tcPr>
            <w:tcW w:w="1228" w:type="dxa"/>
          </w:tcPr>
          <w:p w:rsidR="00536CDD" w:rsidRPr="003D7D34" w:rsidRDefault="00536CDD" w:rsidP="00FD451B">
            <w:pPr>
              <w:jc w:val="both"/>
              <w:rPr>
                <w:rFonts w:ascii="Arial" w:hAnsi="Arial" w:cs="Arial"/>
                <w:b/>
              </w:rPr>
            </w:pPr>
          </w:p>
          <w:p w:rsidR="003D7D34" w:rsidRPr="005B780D" w:rsidRDefault="003D7D34" w:rsidP="00FD451B">
            <w:pPr>
              <w:jc w:val="both"/>
              <w:rPr>
                <w:rFonts w:ascii="Arial" w:hAnsi="Arial" w:cs="Arial"/>
                <w:b/>
                <w:sz w:val="20"/>
                <w:szCs w:val="20"/>
              </w:rPr>
            </w:pPr>
          </w:p>
        </w:tc>
      </w:tr>
      <w:tr w:rsidR="00AD0980" w:rsidRPr="007B5D08" w:rsidTr="00177F5C">
        <w:tc>
          <w:tcPr>
            <w:tcW w:w="781" w:type="dxa"/>
          </w:tcPr>
          <w:p w:rsidR="00AD0980" w:rsidRDefault="00AD0980" w:rsidP="00E9591B">
            <w:pPr>
              <w:jc w:val="center"/>
              <w:rPr>
                <w:rFonts w:ascii="Arial" w:hAnsi="Arial" w:cs="Arial"/>
                <w:b/>
                <w:sz w:val="22"/>
                <w:szCs w:val="22"/>
              </w:rPr>
            </w:pPr>
            <w:r>
              <w:rPr>
                <w:rFonts w:ascii="Arial" w:hAnsi="Arial" w:cs="Arial"/>
                <w:b/>
                <w:sz w:val="22"/>
                <w:szCs w:val="22"/>
              </w:rPr>
              <w:t>16/4</w:t>
            </w:r>
            <w:r w:rsidR="00C84B6F">
              <w:rPr>
                <w:rFonts w:ascii="Arial" w:hAnsi="Arial" w:cs="Arial"/>
                <w:b/>
                <w:sz w:val="22"/>
                <w:szCs w:val="22"/>
              </w:rPr>
              <w:t>8</w:t>
            </w:r>
          </w:p>
        </w:tc>
        <w:tc>
          <w:tcPr>
            <w:tcW w:w="8411" w:type="dxa"/>
          </w:tcPr>
          <w:p w:rsidR="00AD0980" w:rsidRDefault="00AD0980" w:rsidP="00AD0980">
            <w:pPr>
              <w:ind w:left="1039" w:hanging="1048"/>
              <w:rPr>
                <w:rFonts w:ascii="Arial" w:hAnsi="Arial" w:cs="Arial"/>
                <w:b/>
                <w:sz w:val="22"/>
                <w:szCs w:val="22"/>
              </w:rPr>
            </w:pPr>
            <w:r w:rsidRPr="00E43A46">
              <w:rPr>
                <w:rFonts w:ascii="Arial" w:hAnsi="Arial" w:cs="Arial"/>
                <w:b/>
                <w:sz w:val="22"/>
                <w:szCs w:val="22"/>
              </w:rPr>
              <w:t>GOVERNANCE FRAMEWORK DEVELOPMENT</w:t>
            </w:r>
          </w:p>
          <w:p w:rsidR="002817E3" w:rsidRDefault="002817E3" w:rsidP="007B00AE">
            <w:pPr>
              <w:ind w:left="1039" w:hanging="1048"/>
              <w:jc w:val="both"/>
              <w:rPr>
                <w:rFonts w:ascii="Arial" w:hAnsi="Arial" w:cs="Arial"/>
                <w:b/>
                <w:sz w:val="22"/>
                <w:szCs w:val="22"/>
              </w:rPr>
            </w:pPr>
          </w:p>
          <w:p w:rsidR="007B00AE" w:rsidRDefault="007B00AE" w:rsidP="007B00AE">
            <w:pPr>
              <w:ind w:hanging="9"/>
              <w:jc w:val="both"/>
              <w:rPr>
                <w:rFonts w:ascii="Arial" w:hAnsi="Arial" w:cs="Arial"/>
                <w:sz w:val="22"/>
                <w:szCs w:val="22"/>
              </w:rPr>
            </w:pPr>
            <w:r w:rsidRPr="007B00AE">
              <w:rPr>
                <w:rFonts w:ascii="Arial" w:hAnsi="Arial" w:cs="Arial"/>
                <w:sz w:val="22"/>
                <w:szCs w:val="22"/>
              </w:rPr>
              <w:t>The Clerk referred to the paper that had been circulated, covering a number of dimensions</w:t>
            </w:r>
            <w:r>
              <w:rPr>
                <w:rFonts w:ascii="Arial" w:hAnsi="Arial" w:cs="Arial"/>
                <w:sz w:val="22"/>
                <w:szCs w:val="22"/>
              </w:rPr>
              <w:t xml:space="preserve"> connected to ‘fleshing out’ the governance framework.</w:t>
            </w:r>
          </w:p>
          <w:p w:rsidR="007B00AE" w:rsidRDefault="007B00AE" w:rsidP="007B00AE">
            <w:pPr>
              <w:ind w:hanging="9"/>
              <w:jc w:val="both"/>
              <w:rPr>
                <w:rFonts w:ascii="Arial" w:hAnsi="Arial" w:cs="Arial"/>
                <w:sz w:val="22"/>
                <w:szCs w:val="22"/>
              </w:rPr>
            </w:pPr>
          </w:p>
          <w:p w:rsidR="007B00AE" w:rsidRDefault="007B00AE" w:rsidP="007B00AE">
            <w:pPr>
              <w:ind w:hanging="9"/>
              <w:jc w:val="both"/>
              <w:rPr>
                <w:rFonts w:ascii="Arial" w:hAnsi="Arial" w:cs="Arial"/>
                <w:sz w:val="22"/>
                <w:szCs w:val="22"/>
              </w:rPr>
            </w:pPr>
            <w:r>
              <w:rPr>
                <w:rFonts w:ascii="Arial" w:hAnsi="Arial" w:cs="Arial"/>
                <w:sz w:val="22"/>
                <w:szCs w:val="22"/>
              </w:rPr>
              <w:t>A key aspect was the establishment of Committees and their Terms of Reference.  Drafts of the latter had been distributed for comment.  Members discussed these and also possible membership and chairing appointments</w:t>
            </w:r>
            <w:r w:rsidR="003F588D">
              <w:rPr>
                <w:rFonts w:ascii="Arial" w:hAnsi="Arial" w:cs="Arial"/>
                <w:sz w:val="22"/>
                <w:szCs w:val="22"/>
              </w:rPr>
              <w:t>.</w:t>
            </w:r>
            <w:r>
              <w:rPr>
                <w:rFonts w:ascii="Arial" w:hAnsi="Arial" w:cs="Arial"/>
                <w:sz w:val="22"/>
                <w:szCs w:val="22"/>
              </w:rPr>
              <w:t xml:space="preserve">  The Education Committee would be the first </w:t>
            </w:r>
            <w:r w:rsidR="003F588D">
              <w:rPr>
                <w:rFonts w:ascii="Arial" w:hAnsi="Arial" w:cs="Arial"/>
                <w:sz w:val="22"/>
                <w:szCs w:val="22"/>
              </w:rPr>
              <w:t xml:space="preserve">priority </w:t>
            </w:r>
            <w:r>
              <w:rPr>
                <w:rFonts w:ascii="Arial" w:hAnsi="Arial" w:cs="Arial"/>
                <w:sz w:val="22"/>
                <w:szCs w:val="22"/>
              </w:rPr>
              <w:t>to get underway if it was to meet later this term.</w:t>
            </w:r>
          </w:p>
          <w:p w:rsidR="007B00AE" w:rsidRDefault="007B00AE" w:rsidP="007B00AE">
            <w:pPr>
              <w:ind w:hanging="9"/>
              <w:jc w:val="both"/>
              <w:rPr>
                <w:rFonts w:ascii="Arial" w:hAnsi="Arial" w:cs="Arial"/>
                <w:sz w:val="22"/>
                <w:szCs w:val="22"/>
              </w:rPr>
            </w:pPr>
          </w:p>
          <w:p w:rsidR="004D03A3" w:rsidRDefault="004D03A3" w:rsidP="007B00AE">
            <w:pPr>
              <w:ind w:hanging="9"/>
              <w:jc w:val="both"/>
              <w:rPr>
                <w:rFonts w:ascii="Arial" w:hAnsi="Arial" w:cs="Arial"/>
                <w:sz w:val="22"/>
                <w:szCs w:val="22"/>
              </w:rPr>
            </w:pPr>
          </w:p>
          <w:p w:rsidR="007B00AE" w:rsidRDefault="007B00AE" w:rsidP="007B00AE">
            <w:pPr>
              <w:ind w:hanging="9"/>
              <w:jc w:val="both"/>
              <w:rPr>
                <w:rFonts w:ascii="Arial" w:hAnsi="Arial" w:cs="Arial"/>
                <w:sz w:val="22"/>
                <w:szCs w:val="22"/>
              </w:rPr>
            </w:pPr>
            <w:r>
              <w:rPr>
                <w:rFonts w:ascii="Arial" w:hAnsi="Arial" w:cs="Arial"/>
                <w:sz w:val="22"/>
                <w:szCs w:val="22"/>
              </w:rPr>
              <w:t>The Board:</w:t>
            </w:r>
          </w:p>
          <w:p w:rsidR="003F588D" w:rsidRDefault="003F588D" w:rsidP="007B00AE">
            <w:pPr>
              <w:ind w:hanging="9"/>
              <w:jc w:val="both"/>
              <w:rPr>
                <w:rFonts w:ascii="Arial" w:hAnsi="Arial" w:cs="Arial"/>
                <w:sz w:val="22"/>
                <w:szCs w:val="22"/>
              </w:rPr>
            </w:pPr>
          </w:p>
          <w:p w:rsidR="003F588D" w:rsidRDefault="007B00AE" w:rsidP="003F588D">
            <w:pPr>
              <w:ind w:left="891"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3F588D" w:rsidRPr="003F588D">
              <w:rPr>
                <w:rFonts w:ascii="Arial" w:hAnsi="Arial" w:cs="Arial"/>
                <w:b/>
                <w:sz w:val="22"/>
                <w:szCs w:val="22"/>
              </w:rPr>
              <w:t>APPROVED</w:t>
            </w:r>
            <w:r w:rsidR="003F588D">
              <w:rPr>
                <w:rFonts w:ascii="Arial" w:hAnsi="Arial" w:cs="Arial"/>
                <w:sz w:val="22"/>
                <w:szCs w:val="22"/>
              </w:rPr>
              <w:t xml:space="preserve"> the Committee structure as presented, including that the Finance Advisory Group remain an informal advisory body for the present time</w:t>
            </w:r>
          </w:p>
          <w:p w:rsidR="003F588D" w:rsidRPr="003F588D" w:rsidRDefault="003F588D" w:rsidP="003F588D">
            <w:pPr>
              <w:ind w:left="891" w:hanging="425"/>
              <w:jc w:val="both"/>
              <w:rPr>
                <w:rFonts w:ascii="Arial" w:hAnsi="Arial" w:cs="Arial"/>
                <w:b/>
                <w:sz w:val="22"/>
                <w:szCs w:val="22"/>
              </w:rPr>
            </w:pPr>
            <w:r>
              <w:rPr>
                <w:rFonts w:ascii="Arial" w:hAnsi="Arial" w:cs="Arial"/>
                <w:sz w:val="22"/>
                <w:szCs w:val="22"/>
              </w:rPr>
              <w:t>[ii]</w:t>
            </w:r>
            <w:r>
              <w:rPr>
                <w:rFonts w:ascii="Arial" w:hAnsi="Arial" w:cs="Arial"/>
                <w:sz w:val="22"/>
                <w:szCs w:val="22"/>
              </w:rPr>
              <w:tab/>
              <w:t>Requested</w:t>
            </w:r>
            <w:r w:rsidR="007B00AE">
              <w:rPr>
                <w:rFonts w:ascii="Arial" w:hAnsi="Arial" w:cs="Arial"/>
                <w:sz w:val="22"/>
                <w:szCs w:val="22"/>
              </w:rPr>
              <w:t xml:space="preserve"> any further comments on the draft Terms of Reference </w:t>
            </w:r>
            <w:r>
              <w:rPr>
                <w:rFonts w:ascii="Arial" w:hAnsi="Arial" w:cs="Arial"/>
                <w:sz w:val="22"/>
                <w:szCs w:val="22"/>
              </w:rPr>
              <w:t xml:space="preserve">to be sent to the Clerk, otherwise they would be regarded as </w:t>
            </w:r>
            <w:r w:rsidRPr="003F588D">
              <w:rPr>
                <w:rFonts w:ascii="Arial" w:hAnsi="Arial" w:cs="Arial"/>
                <w:b/>
                <w:sz w:val="22"/>
                <w:szCs w:val="22"/>
              </w:rPr>
              <w:t>APPROVED</w:t>
            </w:r>
          </w:p>
          <w:p w:rsidR="003F588D" w:rsidRDefault="003F588D" w:rsidP="003F588D">
            <w:pPr>
              <w:ind w:left="891" w:hanging="425"/>
              <w:jc w:val="both"/>
              <w:rPr>
                <w:rFonts w:ascii="Arial" w:hAnsi="Arial" w:cs="Arial"/>
                <w:sz w:val="22"/>
                <w:szCs w:val="22"/>
              </w:rPr>
            </w:pPr>
            <w:r>
              <w:rPr>
                <w:rFonts w:ascii="Arial" w:hAnsi="Arial" w:cs="Arial"/>
                <w:sz w:val="22"/>
                <w:szCs w:val="22"/>
              </w:rPr>
              <w:t>[iii]</w:t>
            </w:r>
            <w:r>
              <w:rPr>
                <w:rFonts w:ascii="Arial" w:hAnsi="Arial" w:cs="Arial"/>
                <w:sz w:val="22"/>
                <w:szCs w:val="22"/>
              </w:rPr>
              <w:tab/>
            </w:r>
            <w:r w:rsidRPr="003F588D">
              <w:rPr>
                <w:rFonts w:ascii="Arial" w:hAnsi="Arial" w:cs="Arial"/>
                <w:b/>
                <w:sz w:val="22"/>
                <w:szCs w:val="22"/>
              </w:rPr>
              <w:t>APPOINTED</w:t>
            </w:r>
            <w:r>
              <w:rPr>
                <w:rFonts w:ascii="Arial" w:hAnsi="Arial" w:cs="Arial"/>
                <w:sz w:val="22"/>
                <w:szCs w:val="22"/>
              </w:rPr>
              <w:t xml:space="preserve"> Kym Andrews as Chair of the Education Committee with Rachel Jackson, Jeni Tenn</w:t>
            </w:r>
            <w:r w:rsidR="00DE7204">
              <w:rPr>
                <w:rFonts w:ascii="Arial" w:hAnsi="Arial" w:cs="Arial"/>
                <w:sz w:val="22"/>
                <w:szCs w:val="22"/>
              </w:rPr>
              <w:t>i</w:t>
            </w:r>
            <w:r>
              <w:rPr>
                <w:rFonts w:ascii="Arial" w:hAnsi="Arial" w:cs="Arial"/>
                <w:sz w:val="22"/>
                <w:szCs w:val="22"/>
              </w:rPr>
              <w:t xml:space="preserve">son and Tom </w:t>
            </w:r>
            <w:proofErr w:type="spellStart"/>
            <w:r>
              <w:rPr>
                <w:rFonts w:ascii="Arial" w:hAnsi="Arial" w:cs="Arial"/>
                <w:sz w:val="22"/>
                <w:szCs w:val="22"/>
              </w:rPr>
              <w:t>Ilube</w:t>
            </w:r>
            <w:proofErr w:type="spellEnd"/>
            <w:r>
              <w:rPr>
                <w:rFonts w:ascii="Arial" w:hAnsi="Arial" w:cs="Arial"/>
                <w:sz w:val="22"/>
                <w:szCs w:val="22"/>
              </w:rPr>
              <w:t xml:space="preserve"> as members</w:t>
            </w:r>
          </w:p>
          <w:p w:rsidR="002817E3" w:rsidRDefault="002817E3" w:rsidP="00AD0980">
            <w:pPr>
              <w:ind w:left="1039" w:hanging="1048"/>
              <w:rPr>
                <w:rFonts w:ascii="Arial" w:hAnsi="Arial" w:cs="Arial"/>
                <w:b/>
                <w:sz w:val="22"/>
                <w:szCs w:val="22"/>
              </w:rPr>
            </w:pPr>
          </w:p>
          <w:p w:rsidR="003F588D" w:rsidRPr="00E43A46" w:rsidRDefault="003F588D" w:rsidP="00AD0980">
            <w:pPr>
              <w:ind w:left="1039" w:hanging="1048"/>
              <w:rPr>
                <w:rFonts w:ascii="Arial" w:hAnsi="Arial" w:cs="Arial"/>
                <w:b/>
                <w:sz w:val="22"/>
                <w:szCs w:val="22"/>
              </w:rPr>
            </w:pPr>
          </w:p>
        </w:tc>
        <w:tc>
          <w:tcPr>
            <w:tcW w:w="1228" w:type="dxa"/>
          </w:tcPr>
          <w:p w:rsidR="00AD0980" w:rsidRDefault="00AD0980"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b/>
              </w:rPr>
            </w:pPr>
          </w:p>
          <w:p w:rsidR="004D03A3" w:rsidRDefault="004D03A3" w:rsidP="00FD451B">
            <w:pPr>
              <w:jc w:val="both"/>
              <w:rPr>
                <w:rFonts w:ascii="Arial" w:hAnsi="Arial" w:cs="Arial"/>
                <w:b/>
              </w:rPr>
            </w:pPr>
          </w:p>
          <w:p w:rsidR="004D03A3" w:rsidRDefault="004D03A3" w:rsidP="00FD451B">
            <w:pPr>
              <w:jc w:val="both"/>
              <w:rPr>
                <w:rFonts w:ascii="Arial" w:hAnsi="Arial" w:cs="Arial"/>
                <w:b/>
              </w:rPr>
            </w:pPr>
          </w:p>
          <w:p w:rsidR="003F588D" w:rsidRDefault="003F588D" w:rsidP="00FD451B">
            <w:pPr>
              <w:jc w:val="both"/>
              <w:rPr>
                <w:rFonts w:ascii="Arial" w:hAnsi="Arial" w:cs="Arial"/>
                <w:b/>
              </w:rPr>
            </w:pPr>
          </w:p>
          <w:p w:rsidR="003F588D" w:rsidRDefault="003F588D" w:rsidP="00FD451B">
            <w:pPr>
              <w:jc w:val="both"/>
              <w:rPr>
                <w:rFonts w:ascii="Arial" w:hAnsi="Arial" w:cs="Arial"/>
                <w:sz w:val="20"/>
                <w:szCs w:val="20"/>
              </w:rPr>
            </w:pPr>
            <w:r w:rsidRPr="003F588D">
              <w:rPr>
                <w:rFonts w:ascii="Arial" w:hAnsi="Arial" w:cs="Arial"/>
                <w:sz w:val="20"/>
                <w:szCs w:val="20"/>
              </w:rPr>
              <w:t>Members</w:t>
            </w:r>
          </w:p>
          <w:p w:rsidR="003F588D" w:rsidRPr="003F588D" w:rsidRDefault="003F588D" w:rsidP="00FD451B">
            <w:pPr>
              <w:jc w:val="both"/>
              <w:rPr>
                <w:rFonts w:ascii="Arial" w:hAnsi="Arial" w:cs="Arial"/>
                <w:sz w:val="28"/>
                <w:szCs w:val="28"/>
              </w:rPr>
            </w:pPr>
          </w:p>
          <w:p w:rsidR="003F588D" w:rsidRPr="003F588D" w:rsidRDefault="003F588D" w:rsidP="00FD451B">
            <w:pPr>
              <w:jc w:val="both"/>
              <w:rPr>
                <w:rFonts w:ascii="Arial" w:hAnsi="Arial" w:cs="Arial"/>
                <w:sz w:val="20"/>
                <w:szCs w:val="20"/>
              </w:rPr>
            </w:pPr>
            <w:r>
              <w:rPr>
                <w:rFonts w:ascii="Arial" w:hAnsi="Arial" w:cs="Arial"/>
                <w:sz w:val="20"/>
                <w:szCs w:val="20"/>
              </w:rPr>
              <w:t>Clerk</w:t>
            </w:r>
          </w:p>
        </w:tc>
      </w:tr>
      <w:tr w:rsidR="00AD0980" w:rsidRPr="007B5D08" w:rsidTr="00177F5C">
        <w:tc>
          <w:tcPr>
            <w:tcW w:w="781" w:type="dxa"/>
          </w:tcPr>
          <w:p w:rsidR="00AD0980" w:rsidRDefault="00E43A46" w:rsidP="00E9591B">
            <w:pPr>
              <w:jc w:val="center"/>
              <w:rPr>
                <w:rFonts w:ascii="Arial" w:hAnsi="Arial" w:cs="Arial"/>
                <w:b/>
                <w:sz w:val="22"/>
                <w:szCs w:val="22"/>
              </w:rPr>
            </w:pPr>
            <w:r>
              <w:rPr>
                <w:rFonts w:ascii="Arial" w:hAnsi="Arial" w:cs="Arial"/>
                <w:b/>
                <w:sz w:val="22"/>
                <w:szCs w:val="22"/>
              </w:rPr>
              <w:lastRenderedPageBreak/>
              <w:t>16/4</w:t>
            </w:r>
            <w:r w:rsidR="00C84B6F">
              <w:rPr>
                <w:rFonts w:ascii="Arial" w:hAnsi="Arial" w:cs="Arial"/>
                <w:b/>
                <w:sz w:val="22"/>
                <w:szCs w:val="22"/>
              </w:rPr>
              <w:t>9</w:t>
            </w:r>
          </w:p>
        </w:tc>
        <w:tc>
          <w:tcPr>
            <w:tcW w:w="8411" w:type="dxa"/>
          </w:tcPr>
          <w:p w:rsidR="00AD0980" w:rsidRDefault="00E43A46" w:rsidP="00AD0980">
            <w:pPr>
              <w:ind w:left="1039" w:hanging="1048"/>
              <w:rPr>
                <w:rFonts w:ascii="Arial" w:hAnsi="Arial" w:cs="Arial"/>
                <w:b/>
                <w:sz w:val="22"/>
                <w:szCs w:val="22"/>
              </w:rPr>
            </w:pPr>
            <w:r>
              <w:rPr>
                <w:rFonts w:ascii="Arial" w:hAnsi="Arial" w:cs="Arial"/>
                <w:b/>
                <w:sz w:val="22"/>
                <w:szCs w:val="22"/>
              </w:rPr>
              <w:t>FORWARD MEETING DATES</w:t>
            </w:r>
          </w:p>
          <w:p w:rsidR="00FB74DA" w:rsidRDefault="00FB74DA" w:rsidP="00AD0980">
            <w:pPr>
              <w:ind w:left="1039" w:hanging="1048"/>
              <w:rPr>
                <w:rFonts w:ascii="Arial" w:hAnsi="Arial" w:cs="Arial"/>
                <w:b/>
                <w:sz w:val="22"/>
                <w:szCs w:val="22"/>
              </w:rPr>
            </w:pPr>
          </w:p>
          <w:p w:rsidR="00FB74DA" w:rsidRDefault="00FB74DA" w:rsidP="00FB74DA">
            <w:pPr>
              <w:ind w:hanging="9"/>
              <w:jc w:val="both"/>
              <w:rPr>
                <w:rFonts w:ascii="Arial" w:hAnsi="Arial" w:cs="Arial"/>
                <w:sz w:val="22"/>
                <w:szCs w:val="22"/>
              </w:rPr>
            </w:pPr>
            <w:r w:rsidRPr="00FB74DA">
              <w:rPr>
                <w:rFonts w:ascii="Arial" w:hAnsi="Arial" w:cs="Arial"/>
                <w:sz w:val="22"/>
                <w:szCs w:val="22"/>
              </w:rPr>
              <w:t xml:space="preserve">A proposed </w:t>
            </w:r>
            <w:r>
              <w:rPr>
                <w:rFonts w:ascii="Arial" w:hAnsi="Arial" w:cs="Arial"/>
                <w:sz w:val="22"/>
                <w:szCs w:val="22"/>
              </w:rPr>
              <w:t>list</w:t>
            </w:r>
            <w:r w:rsidRPr="00FB74DA">
              <w:rPr>
                <w:rFonts w:ascii="Arial" w:hAnsi="Arial" w:cs="Arial"/>
                <w:sz w:val="22"/>
                <w:szCs w:val="22"/>
              </w:rPr>
              <w:t xml:space="preserve"> of dates </w:t>
            </w:r>
            <w:r w:rsidR="008F11F2">
              <w:rPr>
                <w:rFonts w:ascii="Arial" w:hAnsi="Arial" w:cs="Arial"/>
                <w:sz w:val="22"/>
                <w:szCs w:val="22"/>
              </w:rPr>
              <w:t xml:space="preserve">for 2016/17 </w:t>
            </w:r>
            <w:r w:rsidRPr="00FB74DA">
              <w:rPr>
                <w:rFonts w:ascii="Arial" w:hAnsi="Arial" w:cs="Arial"/>
                <w:sz w:val="22"/>
                <w:szCs w:val="22"/>
              </w:rPr>
              <w:t xml:space="preserve">had been presented.  </w:t>
            </w:r>
            <w:r>
              <w:rPr>
                <w:rFonts w:ascii="Arial" w:hAnsi="Arial" w:cs="Arial"/>
                <w:sz w:val="22"/>
                <w:szCs w:val="22"/>
              </w:rPr>
              <w:t>It was suggested that Tuesdays as a regular day was not the most suitable for some people and the Clerk was asked to do a round robin consultation on other options.</w:t>
            </w:r>
          </w:p>
          <w:p w:rsidR="00FB74DA" w:rsidRDefault="00FB74DA" w:rsidP="00FB74DA">
            <w:pPr>
              <w:ind w:hanging="9"/>
              <w:jc w:val="both"/>
              <w:rPr>
                <w:rFonts w:ascii="Arial" w:hAnsi="Arial" w:cs="Arial"/>
                <w:sz w:val="22"/>
                <w:szCs w:val="22"/>
              </w:rPr>
            </w:pPr>
          </w:p>
          <w:p w:rsidR="00FB74DA" w:rsidRDefault="00FB74DA" w:rsidP="00FB74DA">
            <w:pPr>
              <w:ind w:hanging="9"/>
              <w:jc w:val="both"/>
              <w:rPr>
                <w:rFonts w:ascii="Arial" w:hAnsi="Arial" w:cs="Arial"/>
                <w:sz w:val="22"/>
                <w:szCs w:val="22"/>
              </w:rPr>
            </w:pPr>
            <w:r>
              <w:rPr>
                <w:rFonts w:ascii="Arial" w:hAnsi="Arial" w:cs="Arial"/>
                <w:sz w:val="22"/>
                <w:szCs w:val="22"/>
              </w:rPr>
              <w:t>Members also requested the Clerk to include a list of ‘likely key business items’ alongside the finalised meeting schedule when issued.</w:t>
            </w:r>
          </w:p>
          <w:p w:rsidR="00FB74DA" w:rsidRDefault="00FB74DA" w:rsidP="00FB74DA">
            <w:pPr>
              <w:ind w:hanging="9"/>
              <w:jc w:val="both"/>
              <w:rPr>
                <w:rFonts w:ascii="Arial" w:hAnsi="Arial" w:cs="Arial"/>
                <w:sz w:val="22"/>
                <w:szCs w:val="22"/>
              </w:rPr>
            </w:pPr>
          </w:p>
          <w:p w:rsidR="00FB74DA" w:rsidRPr="00FB74DA" w:rsidRDefault="00FB74DA" w:rsidP="008F11F2">
            <w:pPr>
              <w:ind w:hanging="9"/>
              <w:jc w:val="both"/>
              <w:rPr>
                <w:rFonts w:ascii="Arial" w:hAnsi="Arial" w:cs="Arial"/>
                <w:sz w:val="22"/>
                <w:szCs w:val="22"/>
              </w:rPr>
            </w:pPr>
          </w:p>
        </w:tc>
        <w:tc>
          <w:tcPr>
            <w:tcW w:w="1228" w:type="dxa"/>
          </w:tcPr>
          <w:p w:rsidR="00AD0980" w:rsidRPr="00FB74DA" w:rsidRDefault="00AD0980" w:rsidP="00FD451B">
            <w:pPr>
              <w:jc w:val="both"/>
              <w:rPr>
                <w:rFonts w:ascii="Arial" w:hAnsi="Arial" w:cs="Arial"/>
                <w:b/>
                <w:sz w:val="20"/>
                <w:szCs w:val="20"/>
              </w:rPr>
            </w:pPr>
          </w:p>
          <w:p w:rsidR="00FB74DA" w:rsidRPr="00FB74DA" w:rsidRDefault="00FB74DA" w:rsidP="00FD451B">
            <w:pPr>
              <w:jc w:val="both"/>
              <w:rPr>
                <w:rFonts w:ascii="Arial" w:hAnsi="Arial" w:cs="Arial"/>
                <w:b/>
              </w:rPr>
            </w:pPr>
          </w:p>
          <w:p w:rsidR="00FB74DA" w:rsidRPr="00FB74DA" w:rsidRDefault="00FB74DA" w:rsidP="00FD451B">
            <w:pPr>
              <w:jc w:val="both"/>
              <w:rPr>
                <w:rFonts w:ascii="Arial" w:hAnsi="Arial" w:cs="Arial"/>
                <w:b/>
              </w:rPr>
            </w:pPr>
          </w:p>
          <w:p w:rsidR="00FB74DA" w:rsidRDefault="00FB74DA" w:rsidP="00FD451B">
            <w:pPr>
              <w:jc w:val="both"/>
              <w:rPr>
                <w:rFonts w:ascii="Arial" w:hAnsi="Arial" w:cs="Arial"/>
                <w:b/>
                <w:sz w:val="20"/>
                <w:szCs w:val="20"/>
              </w:rPr>
            </w:pPr>
            <w:r w:rsidRPr="00FB74DA">
              <w:rPr>
                <w:rFonts w:ascii="Arial" w:hAnsi="Arial" w:cs="Arial"/>
                <w:b/>
                <w:sz w:val="20"/>
                <w:szCs w:val="20"/>
              </w:rPr>
              <w:t>Clerk</w:t>
            </w:r>
          </w:p>
          <w:p w:rsidR="00915382" w:rsidRPr="00915382" w:rsidRDefault="00915382" w:rsidP="00FD451B">
            <w:pPr>
              <w:jc w:val="both"/>
              <w:rPr>
                <w:rFonts w:ascii="Arial" w:hAnsi="Arial" w:cs="Arial"/>
                <w:b/>
                <w:sz w:val="22"/>
                <w:szCs w:val="22"/>
              </w:rPr>
            </w:pPr>
          </w:p>
          <w:p w:rsidR="00915382" w:rsidRPr="00915382" w:rsidRDefault="00915382" w:rsidP="00FD451B">
            <w:pPr>
              <w:jc w:val="both"/>
              <w:rPr>
                <w:rFonts w:ascii="Arial" w:hAnsi="Arial" w:cs="Arial"/>
                <w:b/>
                <w:sz w:val="22"/>
                <w:szCs w:val="22"/>
              </w:rPr>
            </w:pPr>
          </w:p>
          <w:p w:rsidR="00915382" w:rsidRPr="003D7D34" w:rsidRDefault="00915382" w:rsidP="00FD451B">
            <w:pPr>
              <w:jc w:val="both"/>
              <w:rPr>
                <w:rFonts w:ascii="Arial" w:hAnsi="Arial" w:cs="Arial"/>
                <w:b/>
              </w:rPr>
            </w:pPr>
            <w:r>
              <w:rPr>
                <w:rFonts w:ascii="Arial" w:hAnsi="Arial" w:cs="Arial"/>
                <w:b/>
                <w:sz w:val="20"/>
                <w:szCs w:val="20"/>
              </w:rPr>
              <w:t>Clerk</w:t>
            </w:r>
          </w:p>
        </w:tc>
      </w:tr>
      <w:tr w:rsidR="00AD0980" w:rsidRPr="007B5D08" w:rsidTr="00177F5C">
        <w:tc>
          <w:tcPr>
            <w:tcW w:w="781" w:type="dxa"/>
          </w:tcPr>
          <w:p w:rsidR="00AD0980" w:rsidRDefault="00E43A46" w:rsidP="00E9591B">
            <w:pPr>
              <w:jc w:val="center"/>
              <w:rPr>
                <w:rFonts w:ascii="Arial" w:hAnsi="Arial" w:cs="Arial"/>
                <w:b/>
                <w:sz w:val="22"/>
                <w:szCs w:val="22"/>
              </w:rPr>
            </w:pPr>
            <w:r>
              <w:rPr>
                <w:rFonts w:ascii="Arial" w:hAnsi="Arial" w:cs="Arial"/>
                <w:b/>
                <w:sz w:val="22"/>
                <w:szCs w:val="22"/>
              </w:rPr>
              <w:t>16/</w:t>
            </w:r>
            <w:r w:rsidR="00C84B6F">
              <w:rPr>
                <w:rFonts w:ascii="Arial" w:hAnsi="Arial" w:cs="Arial"/>
                <w:b/>
                <w:sz w:val="22"/>
                <w:szCs w:val="22"/>
              </w:rPr>
              <w:t>50</w:t>
            </w:r>
          </w:p>
        </w:tc>
        <w:tc>
          <w:tcPr>
            <w:tcW w:w="8411" w:type="dxa"/>
          </w:tcPr>
          <w:p w:rsidR="00E43A46" w:rsidRDefault="00E43A46" w:rsidP="00E43A46">
            <w:pPr>
              <w:ind w:left="472" w:hanging="472"/>
              <w:rPr>
                <w:rFonts w:ascii="Arial" w:hAnsi="Arial" w:cs="Arial"/>
                <w:b/>
                <w:sz w:val="20"/>
                <w:szCs w:val="20"/>
              </w:rPr>
            </w:pPr>
            <w:r w:rsidRPr="00E43A46">
              <w:rPr>
                <w:rFonts w:ascii="Arial" w:hAnsi="Arial" w:cs="Arial"/>
                <w:b/>
                <w:sz w:val="22"/>
                <w:szCs w:val="22"/>
              </w:rPr>
              <w:t>ADA LOVELACE DAY</w:t>
            </w:r>
            <w:r w:rsidRPr="003153C7">
              <w:rPr>
                <w:rFonts w:ascii="Arial" w:hAnsi="Arial" w:cs="Arial"/>
                <w:b/>
                <w:sz w:val="20"/>
                <w:szCs w:val="20"/>
              </w:rPr>
              <w:t xml:space="preserve"> </w:t>
            </w:r>
            <w:r w:rsidRPr="00E43A46">
              <w:rPr>
                <w:rFonts w:ascii="Arial" w:hAnsi="Arial" w:cs="Arial"/>
                <w:b/>
                <w:sz w:val="22"/>
                <w:szCs w:val="22"/>
              </w:rPr>
              <w:t>AND MINISTERIAL VISIT</w:t>
            </w:r>
            <w:r w:rsidRPr="003153C7">
              <w:rPr>
                <w:rFonts w:ascii="Arial" w:hAnsi="Arial" w:cs="Arial"/>
                <w:b/>
                <w:sz w:val="20"/>
                <w:szCs w:val="20"/>
              </w:rPr>
              <w:t xml:space="preserve"> </w:t>
            </w:r>
          </w:p>
          <w:p w:rsidR="00E43A46" w:rsidRDefault="00E43A46" w:rsidP="00AD0980">
            <w:pPr>
              <w:ind w:left="1039" w:hanging="1048"/>
              <w:rPr>
                <w:rFonts w:ascii="Arial" w:hAnsi="Arial" w:cs="Arial"/>
                <w:b/>
                <w:sz w:val="20"/>
                <w:szCs w:val="20"/>
              </w:rPr>
            </w:pPr>
          </w:p>
          <w:p w:rsidR="008F11F2" w:rsidRDefault="008F11F2" w:rsidP="008F11F2">
            <w:pPr>
              <w:ind w:hanging="9"/>
              <w:jc w:val="both"/>
              <w:rPr>
                <w:rFonts w:ascii="Arial" w:hAnsi="Arial" w:cs="Arial"/>
                <w:sz w:val="22"/>
                <w:szCs w:val="22"/>
              </w:rPr>
            </w:pPr>
            <w:r w:rsidRPr="008F11F2">
              <w:rPr>
                <w:rFonts w:ascii="Arial" w:hAnsi="Arial" w:cs="Arial"/>
                <w:sz w:val="22"/>
                <w:szCs w:val="22"/>
              </w:rPr>
              <w:t xml:space="preserve">The CEO </w:t>
            </w:r>
            <w:r>
              <w:rPr>
                <w:rFonts w:ascii="Arial" w:hAnsi="Arial" w:cs="Arial"/>
                <w:sz w:val="22"/>
                <w:szCs w:val="22"/>
              </w:rPr>
              <w:t>gave a verbal update on arrangements for the special day planned for 11 October.  Some desired guests could not attend on that date but other key contacts and employers/sponsors could, so the event was going ahead.</w:t>
            </w:r>
          </w:p>
          <w:p w:rsidR="008F11F2" w:rsidRDefault="008F11F2" w:rsidP="008F11F2">
            <w:pPr>
              <w:ind w:hanging="9"/>
              <w:jc w:val="both"/>
              <w:rPr>
                <w:rFonts w:ascii="Arial" w:hAnsi="Arial" w:cs="Arial"/>
                <w:sz w:val="22"/>
                <w:szCs w:val="22"/>
              </w:rPr>
            </w:pPr>
          </w:p>
          <w:p w:rsidR="00AD0980" w:rsidRPr="00AD0980" w:rsidRDefault="00AD0980" w:rsidP="008F11F2">
            <w:pPr>
              <w:ind w:left="1039" w:hanging="1048"/>
              <w:jc w:val="both"/>
              <w:rPr>
                <w:rFonts w:ascii="Arial" w:hAnsi="Arial" w:cs="Arial"/>
                <w:b/>
                <w:sz w:val="22"/>
                <w:szCs w:val="22"/>
              </w:rPr>
            </w:pPr>
          </w:p>
        </w:tc>
        <w:tc>
          <w:tcPr>
            <w:tcW w:w="1228" w:type="dxa"/>
          </w:tcPr>
          <w:p w:rsidR="00AD0980" w:rsidRPr="003D7D34" w:rsidRDefault="00AD0980" w:rsidP="00FD451B">
            <w:pPr>
              <w:jc w:val="both"/>
              <w:rPr>
                <w:rFonts w:ascii="Arial" w:hAnsi="Arial" w:cs="Arial"/>
                <w:b/>
              </w:rPr>
            </w:pPr>
          </w:p>
        </w:tc>
      </w:tr>
      <w:tr w:rsidR="00E43A46" w:rsidRPr="007B5D08" w:rsidTr="00177F5C">
        <w:tc>
          <w:tcPr>
            <w:tcW w:w="781" w:type="dxa"/>
          </w:tcPr>
          <w:p w:rsidR="00255745" w:rsidRPr="003024D5" w:rsidRDefault="00E43A46" w:rsidP="00B71A49">
            <w:pPr>
              <w:jc w:val="center"/>
              <w:rPr>
                <w:rFonts w:ascii="Arial" w:hAnsi="Arial" w:cs="Arial"/>
                <w:b/>
                <w:sz w:val="22"/>
                <w:szCs w:val="22"/>
              </w:rPr>
            </w:pPr>
            <w:r>
              <w:rPr>
                <w:rFonts w:ascii="Arial" w:hAnsi="Arial" w:cs="Arial"/>
                <w:b/>
                <w:sz w:val="22"/>
                <w:szCs w:val="22"/>
              </w:rPr>
              <w:t>16/5</w:t>
            </w:r>
            <w:r w:rsidR="00C84B6F">
              <w:rPr>
                <w:rFonts w:ascii="Arial" w:hAnsi="Arial" w:cs="Arial"/>
                <w:b/>
                <w:sz w:val="22"/>
                <w:szCs w:val="22"/>
              </w:rPr>
              <w:t>1</w:t>
            </w:r>
          </w:p>
        </w:tc>
        <w:tc>
          <w:tcPr>
            <w:tcW w:w="8411" w:type="dxa"/>
          </w:tcPr>
          <w:p w:rsidR="00255745" w:rsidRDefault="00FA367F" w:rsidP="00255745">
            <w:pPr>
              <w:jc w:val="both"/>
              <w:rPr>
                <w:rFonts w:ascii="Arial" w:hAnsi="Arial" w:cs="Arial"/>
                <w:b/>
                <w:sz w:val="22"/>
                <w:szCs w:val="22"/>
              </w:rPr>
            </w:pPr>
            <w:r>
              <w:rPr>
                <w:rFonts w:ascii="Arial" w:hAnsi="Arial" w:cs="Arial"/>
                <w:b/>
                <w:sz w:val="22"/>
                <w:szCs w:val="22"/>
              </w:rPr>
              <w:t>ANY OTHER BUSINESS</w:t>
            </w:r>
          </w:p>
          <w:p w:rsidR="00DE5604" w:rsidRDefault="00DE5604" w:rsidP="00255745">
            <w:pPr>
              <w:jc w:val="both"/>
              <w:rPr>
                <w:rFonts w:ascii="Arial" w:hAnsi="Arial" w:cs="Arial"/>
                <w:b/>
                <w:sz w:val="22"/>
                <w:szCs w:val="22"/>
              </w:rPr>
            </w:pPr>
          </w:p>
          <w:p w:rsidR="00DC675C" w:rsidRPr="00DC675C" w:rsidRDefault="00E43A46" w:rsidP="002154A5">
            <w:pPr>
              <w:ind w:left="34" w:hanging="34"/>
              <w:jc w:val="both"/>
              <w:rPr>
                <w:rFonts w:ascii="Arial" w:hAnsi="Arial" w:cs="Arial"/>
                <w:b/>
                <w:sz w:val="22"/>
                <w:szCs w:val="22"/>
              </w:rPr>
            </w:pPr>
            <w:r>
              <w:rPr>
                <w:rFonts w:ascii="Arial" w:hAnsi="Arial" w:cs="Arial"/>
                <w:sz w:val="22"/>
                <w:szCs w:val="22"/>
              </w:rPr>
              <w:t>There was no further business</w:t>
            </w:r>
          </w:p>
          <w:p w:rsidR="00DC675C" w:rsidRDefault="00DC675C" w:rsidP="002154A5">
            <w:pPr>
              <w:ind w:left="34" w:hanging="34"/>
              <w:jc w:val="both"/>
              <w:rPr>
                <w:rFonts w:ascii="Arial" w:hAnsi="Arial" w:cs="Arial"/>
                <w:sz w:val="22"/>
                <w:szCs w:val="22"/>
              </w:rPr>
            </w:pPr>
          </w:p>
          <w:p w:rsidR="00DE5604" w:rsidRPr="00DE5604" w:rsidRDefault="00DE5604" w:rsidP="00DC675C">
            <w:pPr>
              <w:ind w:left="34" w:hanging="34"/>
              <w:jc w:val="both"/>
              <w:rPr>
                <w:rFonts w:ascii="Arial" w:hAnsi="Arial" w:cs="Arial"/>
                <w:sz w:val="22"/>
                <w:szCs w:val="22"/>
              </w:rPr>
            </w:pPr>
          </w:p>
        </w:tc>
        <w:tc>
          <w:tcPr>
            <w:tcW w:w="1228" w:type="dxa"/>
          </w:tcPr>
          <w:p w:rsidR="00255745" w:rsidRDefault="00255745" w:rsidP="002D0953">
            <w:pPr>
              <w:jc w:val="both"/>
              <w:rPr>
                <w:rFonts w:ascii="Arial" w:hAnsi="Arial" w:cs="Arial"/>
                <w:b/>
                <w:sz w:val="20"/>
                <w:szCs w:val="20"/>
              </w:rPr>
            </w:pPr>
          </w:p>
          <w:p w:rsidR="009C18F6" w:rsidRPr="005B780D" w:rsidRDefault="009C18F6" w:rsidP="002D0953">
            <w:pPr>
              <w:jc w:val="both"/>
              <w:rPr>
                <w:rFonts w:ascii="Arial" w:hAnsi="Arial" w:cs="Arial"/>
                <w:b/>
                <w:sz w:val="20"/>
                <w:szCs w:val="20"/>
              </w:rPr>
            </w:pPr>
          </w:p>
        </w:tc>
      </w:tr>
      <w:tr w:rsidR="002F5C5B"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Pr="008F11F2" w:rsidRDefault="002F5C5B" w:rsidP="002F5C5B">
            <w:pPr>
              <w:jc w:val="both"/>
              <w:rPr>
                <w:rFonts w:ascii="Arial" w:hAnsi="Arial" w:cs="Arial"/>
                <w:sz w:val="20"/>
                <w:szCs w:val="20"/>
              </w:rPr>
            </w:pPr>
            <w:r w:rsidRPr="005608B4">
              <w:rPr>
                <w:rFonts w:ascii="Arial" w:hAnsi="Arial" w:cs="Arial"/>
                <w:b/>
                <w:sz w:val="20"/>
                <w:szCs w:val="20"/>
              </w:rPr>
              <w:t xml:space="preserve">Declaration of any </w:t>
            </w:r>
            <w:r>
              <w:rPr>
                <w:rFonts w:ascii="Arial" w:hAnsi="Arial" w:cs="Arial"/>
                <w:b/>
                <w:sz w:val="20"/>
                <w:szCs w:val="20"/>
              </w:rPr>
              <w:t xml:space="preserve">further </w:t>
            </w:r>
            <w:r w:rsidRPr="005608B4">
              <w:rPr>
                <w:rFonts w:ascii="Arial" w:hAnsi="Arial" w:cs="Arial"/>
                <w:b/>
                <w:sz w:val="20"/>
                <w:szCs w:val="20"/>
              </w:rPr>
              <w:t>items to be treated as confidential</w:t>
            </w:r>
            <w:r w:rsidR="008F11F2">
              <w:rPr>
                <w:rFonts w:ascii="Arial" w:hAnsi="Arial" w:cs="Arial"/>
                <w:b/>
                <w:sz w:val="20"/>
                <w:szCs w:val="20"/>
              </w:rPr>
              <w:t xml:space="preserve">:  </w:t>
            </w:r>
            <w:r w:rsidR="008F11F2" w:rsidRPr="008F11F2">
              <w:rPr>
                <w:rFonts w:ascii="Arial" w:hAnsi="Arial" w:cs="Arial"/>
                <w:sz w:val="20"/>
                <w:szCs w:val="20"/>
              </w:rPr>
              <w:t>There were no further items to be so declared.</w:t>
            </w:r>
          </w:p>
          <w:p w:rsidR="002F5C5B" w:rsidRDefault="002F5C5B" w:rsidP="00255745">
            <w:pPr>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2F5C5B"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Default="002F5C5B" w:rsidP="008F11F2">
            <w:pPr>
              <w:ind w:left="2592" w:hanging="2558"/>
              <w:jc w:val="both"/>
              <w:rPr>
                <w:rFonts w:ascii="Arial" w:hAnsi="Arial" w:cs="Arial"/>
                <w:b/>
                <w:sz w:val="20"/>
                <w:szCs w:val="20"/>
              </w:rPr>
            </w:pPr>
            <w:r>
              <w:rPr>
                <w:rFonts w:ascii="Arial" w:hAnsi="Arial" w:cs="Arial"/>
                <w:b/>
                <w:sz w:val="20"/>
                <w:szCs w:val="20"/>
              </w:rPr>
              <w:t xml:space="preserve">Date of Next Meeting:  </w:t>
            </w:r>
            <w:r w:rsidR="008F11F2" w:rsidRPr="008F11F2">
              <w:rPr>
                <w:rFonts w:ascii="Arial" w:hAnsi="Arial" w:cs="Arial"/>
                <w:sz w:val="20"/>
                <w:szCs w:val="20"/>
              </w:rPr>
              <w:t>Scheduled for 13 December at 3.45pm</w:t>
            </w:r>
          </w:p>
          <w:p w:rsidR="008F11F2" w:rsidRDefault="008F11F2" w:rsidP="008F11F2">
            <w:pPr>
              <w:ind w:left="2592" w:hanging="2558"/>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E43A46" w:rsidRPr="007B5D08" w:rsidTr="00177F5C">
        <w:tc>
          <w:tcPr>
            <w:tcW w:w="781" w:type="dxa"/>
          </w:tcPr>
          <w:p w:rsidR="00450FB2" w:rsidRDefault="00853EF2" w:rsidP="002D0953">
            <w:pPr>
              <w:jc w:val="both"/>
              <w:rPr>
                <w:rFonts w:ascii="Arial" w:hAnsi="Arial" w:cs="Arial"/>
                <w:b/>
                <w:sz w:val="20"/>
                <w:szCs w:val="20"/>
              </w:rPr>
            </w:pPr>
            <w:r>
              <w:br w:type="page"/>
            </w:r>
            <w:r w:rsidR="00391D17">
              <w:br w:type="page"/>
            </w:r>
          </w:p>
        </w:tc>
        <w:tc>
          <w:tcPr>
            <w:tcW w:w="8411" w:type="dxa"/>
          </w:tcPr>
          <w:p w:rsidR="00FC6866" w:rsidRDefault="00FC6866" w:rsidP="002D0953">
            <w:pPr>
              <w:jc w:val="both"/>
              <w:rPr>
                <w:rFonts w:ascii="Arial" w:hAnsi="Arial" w:cs="Arial"/>
                <w:i/>
                <w:sz w:val="20"/>
                <w:szCs w:val="20"/>
              </w:rPr>
            </w:pPr>
          </w:p>
          <w:p w:rsidR="0057014F" w:rsidRPr="0057014F" w:rsidRDefault="0057014F" w:rsidP="002D0953">
            <w:pPr>
              <w:jc w:val="both"/>
              <w:rPr>
                <w:rFonts w:ascii="Arial" w:hAnsi="Arial" w:cs="Arial"/>
                <w:i/>
                <w:sz w:val="20"/>
                <w:szCs w:val="20"/>
              </w:rPr>
            </w:pPr>
            <w:r w:rsidRPr="0057014F">
              <w:rPr>
                <w:rFonts w:ascii="Arial" w:hAnsi="Arial" w:cs="Arial"/>
                <w:i/>
                <w:sz w:val="20"/>
                <w:szCs w:val="20"/>
              </w:rPr>
              <w:t xml:space="preserve">The meeting closed at </w:t>
            </w:r>
            <w:r w:rsidR="008F11F2">
              <w:rPr>
                <w:rFonts w:ascii="Arial" w:hAnsi="Arial" w:cs="Arial"/>
                <w:i/>
                <w:sz w:val="20"/>
                <w:szCs w:val="20"/>
              </w:rPr>
              <w:t>5.50</w:t>
            </w:r>
            <w:r>
              <w:rPr>
                <w:rFonts w:ascii="Arial" w:hAnsi="Arial" w:cs="Arial"/>
                <w:i/>
                <w:sz w:val="20"/>
                <w:szCs w:val="20"/>
              </w:rPr>
              <w:t>pm</w:t>
            </w:r>
          </w:p>
          <w:p w:rsidR="0057014F" w:rsidRDefault="0057014F" w:rsidP="002D0953">
            <w:pPr>
              <w:jc w:val="both"/>
              <w:rPr>
                <w:rFonts w:ascii="Arial" w:hAnsi="Arial" w:cs="Arial"/>
                <w:sz w:val="20"/>
                <w:szCs w:val="20"/>
              </w:rPr>
            </w:pPr>
          </w:p>
          <w:p w:rsidR="00A65449" w:rsidRDefault="00A65449" w:rsidP="002D0953">
            <w:pPr>
              <w:jc w:val="both"/>
              <w:rPr>
                <w:rFonts w:ascii="Arial" w:hAnsi="Arial" w:cs="Arial"/>
                <w:sz w:val="20"/>
                <w:szCs w:val="20"/>
              </w:rPr>
            </w:pPr>
          </w:p>
          <w:p w:rsidR="007D2485" w:rsidRDefault="007D2485" w:rsidP="002D0953">
            <w:pPr>
              <w:jc w:val="both"/>
              <w:rPr>
                <w:rFonts w:ascii="Arial" w:hAnsi="Arial" w:cs="Arial"/>
                <w:sz w:val="20"/>
                <w:szCs w:val="20"/>
              </w:rPr>
            </w:pPr>
          </w:p>
          <w:p w:rsidR="007D2485" w:rsidRDefault="007D2485" w:rsidP="002D0953">
            <w:pPr>
              <w:jc w:val="both"/>
              <w:rPr>
                <w:rFonts w:ascii="Arial" w:hAnsi="Arial" w:cs="Arial"/>
                <w:sz w:val="20"/>
                <w:szCs w:val="20"/>
              </w:rPr>
            </w:pPr>
          </w:p>
          <w:p w:rsidR="00872297" w:rsidRDefault="008F4D8C" w:rsidP="002D0953">
            <w:pPr>
              <w:jc w:val="both"/>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290830</wp:posOffset>
                      </wp:positionH>
                      <wp:positionV relativeFrom="paragraph">
                        <wp:posOffset>92075</wp:posOffset>
                      </wp:positionV>
                      <wp:extent cx="4817745" cy="129603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633F06" w:rsidRPr="0057014F" w:rsidRDefault="00633F06" w:rsidP="0057014F">
                                  <w:pPr>
                                    <w:jc w:val="both"/>
                                    <w:rPr>
                                      <w:rFonts w:ascii="Arial" w:hAnsi="Arial" w:cs="Arial"/>
                                      <w:b/>
                                      <w:sz w:val="20"/>
                                      <w:szCs w:val="20"/>
                                    </w:rPr>
                                  </w:pPr>
                                  <w:bookmarkStart w:id="0" w:name="_GoBack"/>
                                  <w:r w:rsidRPr="0057014F">
                                    <w:rPr>
                                      <w:rFonts w:ascii="Arial" w:hAnsi="Arial" w:cs="Arial"/>
                                      <w:b/>
                                      <w:sz w:val="20"/>
                                      <w:szCs w:val="20"/>
                                    </w:rPr>
                                    <w:t>Confirmed as an accurate record:</w:t>
                                  </w:r>
                                </w:p>
                                <w:p w:rsidR="00633F06" w:rsidRDefault="00633F06" w:rsidP="0057014F">
                                  <w:pPr>
                                    <w:jc w:val="both"/>
                                    <w:rPr>
                                      <w:rFonts w:ascii="Arial" w:hAnsi="Arial" w:cs="Arial"/>
                                      <w:b/>
                                      <w:sz w:val="16"/>
                                      <w:szCs w:val="16"/>
                                    </w:rPr>
                                  </w:pPr>
                                </w:p>
                                <w:p w:rsidR="00633F06" w:rsidRDefault="00633F06" w:rsidP="0057014F">
                                  <w:pPr>
                                    <w:jc w:val="both"/>
                                    <w:rPr>
                                      <w:rFonts w:ascii="Arial" w:hAnsi="Arial" w:cs="Arial"/>
                                      <w:b/>
                                      <w:sz w:val="16"/>
                                      <w:szCs w:val="16"/>
                                    </w:rPr>
                                  </w:pPr>
                                </w:p>
                                <w:p w:rsidR="00633F06" w:rsidRDefault="00633F06" w:rsidP="0057014F">
                                  <w:pPr>
                                    <w:jc w:val="both"/>
                                    <w:rPr>
                                      <w:rFonts w:ascii="Arial" w:hAnsi="Arial" w:cs="Arial"/>
                                      <w:b/>
                                      <w:sz w:val="16"/>
                                      <w:szCs w:val="16"/>
                                    </w:rPr>
                                  </w:pPr>
                                </w:p>
                                <w:p w:rsidR="00633F06" w:rsidRPr="007B5D08" w:rsidRDefault="00633F06"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633F06" w:rsidRDefault="00633F06" w:rsidP="0057014F">
                                  <w:pPr>
                                    <w:rPr>
                                      <w:rFonts w:ascii="Arial" w:hAnsi="Arial" w:cs="Arial"/>
                                      <w:i/>
                                      <w:sz w:val="20"/>
                                      <w:szCs w:val="20"/>
                                    </w:rPr>
                                  </w:pPr>
                                  <w:r w:rsidRPr="007B5D08">
                                    <w:rPr>
                                      <w:rFonts w:ascii="Arial" w:hAnsi="Arial" w:cs="Arial"/>
                                      <w:i/>
                                      <w:sz w:val="20"/>
                                      <w:szCs w:val="20"/>
                                    </w:rPr>
                                    <w:t>(Chair)</w:t>
                                  </w:r>
                                </w:p>
                                <w:p w:rsidR="00633F06" w:rsidRDefault="00633F06" w:rsidP="0057014F">
                                  <w:pPr>
                                    <w:rPr>
                                      <w:rFonts w:ascii="Arial" w:hAnsi="Arial" w:cs="Arial"/>
                                      <w:i/>
                                      <w:sz w:val="20"/>
                                      <w:szCs w:val="20"/>
                                    </w:rPr>
                                  </w:pPr>
                                </w:p>
                                <w:p w:rsidR="00633F06" w:rsidRDefault="00633F06" w:rsidP="0057014F">
                                  <w:r w:rsidRPr="007B5D08">
                                    <w:rPr>
                                      <w:rFonts w:ascii="Arial" w:hAnsi="Arial" w:cs="Arial"/>
                                      <w:b/>
                                      <w:sz w:val="20"/>
                                      <w:szCs w:val="20"/>
                                    </w:rPr>
                                    <w:t>Date…………………</w:t>
                                  </w:r>
                                  <w:r>
                                    <w:rPr>
                                      <w:rFonts w:ascii="Arial" w:hAnsi="Arial" w:cs="Arial"/>
                                      <w:b/>
                                      <w:sz w:val="20"/>
                                      <w:szCs w:val="20"/>
                                    </w:rPr>
                                    <w:t>……………………………………………………………………</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9pt;margin-top:7.25pt;width:379.3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">
                      <v:textbox>
                        <w:txbxContent>
                          <w:p w:rsidR="00633F06" w:rsidRPr="0057014F" w:rsidRDefault="00633F06" w:rsidP="0057014F">
                            <w:pPr>
                              <w:jc w:val="both"/>
                              <w:rPr>
                                <w:rFonts w:ascii="Arial" w:hAnsi="Arial" w:cs="Arial"/>
                                <w:b/>
                                <w:sz w:val="20"/>
                                <w:szCs w:val="20"/>
                              </w:rPr>
                            </w:pPr>
                            <w:bookmarkStart w:id="1" w:name="_GoBack"/>
                            <w:r w:rsidRPr="0057014F">
                              <w:rPr>
                                <w:rFonts w:ascii="Arial" w:hAnsi="Arial" w:cs="Arial"/>
                                <w:b/>
                                <w:sz w:val="20"/>
                                <w:szCs w:val="20"/>
                              </w:rPr>
                              <w:t>Confirmed as an accurate record:</w:t>
                            </w:r>
                          </w:p>
                          <w:p w:rsidR="00633F06" w:rsidRDefault="00633F06" w:rsidP="0057014F">
                            <w:pPr>
                              <w:jc w:val="both"/>
                              <w:rPr>
                                <w:rFonts w:ascii="Arial" w:hAnsi="Arial" w:cs="Arial"/>
                                <w:b/>
                                <w:sz w:val="16"/>
                                <w:szCs w:val="16"/>
                              </w:rPr>
                            </w:pPr>
                          </w:p>
                          <w:p w:rsidR="00633F06" w:rsidRDefault="00633F06" w:rsidP="0057014F">
                            <w:pPr>
                              <w:jc w:val="both"/>
                              <w:rPr>
                                <w:rFonts w:ascii="Arial" w:hAnsi="Arial" w:cs="Arial"/>
                                <w:b/>
                                <w:sz w:val="16"/>
                                <w:szCs w:val="16"/>
                              </w:rPr>
                            </w:pPr>
                          </w:p>
                          <w:p w:rsidR="00633F06" w:rsidRDefault="00633F06" w:rsidP="0057014F">
                            <w:pPr>
                              <w:jc w:val="both"/>
                              <w:rPr>
                                <w:rFonts w:ascii="Arial" w:hAnsi="Arial" w:cs="Arial"/>
                                <w:b/>
                                <w:sz w:val="16"/>
                                <w:szCs w:val="16"/>
                              </w:rPr>
                            </w:pPr>
                          </w:p>
                          <w:p w:rsidR="00633F06" w:rsidRPr="007B5D08" w:rsidRDefault="00633F06"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633F06" w:rsidRDefault="00633F06" w:rsidP="0057014F">
                            <w:pPr>
                              <w:rPr>
                                <w:rFonts w:ascii="Arial" w:hAnsi="Arial" w:cs="Arial"/>
                                <w:i/>
                                <w:sz w:val="20"/>
                                <w:szCs w:val="20"/>
                              </w:rPr>
                            </w:pPr>
                            <w:r w:rsidRPr="007B5D08">
                              <w:rPr>
                                <w:rFonts w:ascii="Arial" w:hAnsi="Arial" w:cs="Arial"/>
                                <w:i/>
                                <w:sz w:val="20"/>
                                <w:szCs w:val="20"/>
                              </w:rPr>
                              <w:t>(Chair)</w:t>
                            </w:r>
                          </w:p>
                          <w:p w:rsidR="00633F06" w:rsidRDefault="00633F06" w:rsidP="0057014F">
                            <w:pPr>
                              <w:rPr>
                                <w:rFonts w:ascii="Arial" w:hAnsi="Arial" w:cs="Arial"/>
                                <w:i/>
                                <w:sz w:val="20"/>
                                <w:szCs w:val="20"/>
                              </w:rPr>
                            </w:pPr>
                          </w:p>
                          <w:p w:rsidR="00633F06" w:rsidRDefault="00633F06" w:rsidP="0057014F">
                            <w:r w:rsidRPr="007B5D08">
                              <w:rPr>
                                <w:rFonts w:ascii="Arial" w:hAnsi="Arial" w:cs="Arial"/>
                                <w:b/>
                                <w:sz w:val="20"/>
                                <w:szCs w:val="20"/>
                              </w:rPr>
                              <w:t>Date…………………</w:t>
                            </w:r>
                            <w:r>
                              <w:rPr>
                                <w:rFonts w:ascii="Arial" w:hAnsi="Arial" w:cs="Arial"/>
                                <w:b/>
                                <w:sz w:val="20"/>
                                <w:szCs w:val="20"/>
                              </w:rPr>
                              <w:t>……………………………………………………………………</w:t>
                            </w:r>
                            <w:bookmarkEnd w:id="1"/>
                          </w:p>
                        </w:txbxContent>
                      </v:textbox>
                    </v:shape>
                  </w:pict>
                </mc:Fallback>
              </mc:AlternateContent>
            </w:r>
          </w:p>
        </w:tc>
        <w:tc>
          <w:tcPr>
            <w:tcW w:w="1228" w:type="dxa"/>
          </w:tcPr>
          <w:p w:rsidR="00450FB2" w:rsidRPr="005B780D" w:rsidRDefault="00450FB2" w:rsidP="002D0953">
            <w:pPr>
              <w:jc w:val="both"/>
              <w:rPr>
                <w:rFonts w:ascii="Arial" w:hAnsi="Arial" w:cs="Arial"/>
                <w:b/>
                <w:sz w:val="20"/>
                <w:szCs w:val="20"/>
              </w:rPr>
            </w:pPr>
          </w:p>
        </w:tc>
      </w:tr>
    </w:tbl>
    <w:p w:rsidR="00A65449" w:rsidRDefault="00A65449" w:rsidP="00DC309C">
      <w:pPr>
        <w:ind w:left="383" w:hanging="383"/>
        <w:jc w:val="both"/>
      </w:pPr>
    </w:p>
    <w:p w:rsidR="004D520E" w:rsidRDefault="004D520E" w:rsidP="00DC309C">
      <w:pPr>
        <w:ind w:left="383" w:hanging="383"/>
        <w:jc w:val="both"/>
      </w:pPr>
    </w:p>
    <w:p w:rsidR="002F5C5B" w:rsidRDefault="004D520E" w:rsidP="007B1595">
      <w:r>
        <w:rPr>
          <w:rFonts w:ascii="Arial" w:hAnsi="Arial" w:cs="Arial"/>
          <w:b/>
          <w:sz w:val="22"/>
          <w:szCs w:val="22"/>
        </w:rPr>
        <w:t xml:space="preserve"> </w:t>
      </w:r>
    </w:p>
    <w:p w:rsidR="003F728B" w:rsidRDefault="003F728B" w:rsidP="002F5C5B"/>
    <w:p w:rsidR="008F11F2" w:rsidRDefault="008F11F2" w:rsidP="002F5C5B"/>
    <w:p w:rsidR="003F728B" w:rsidRDefault="003F728B"/>
    <w:p w:rsidR="00DC675C" w:rsidRDefault="00DC675C" w:rsidP="002F5C5B"/>
    <w:sectPr w:rsidR="00DC675C" w:rsidSect="007A3043">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F06" w:rsidRDefault="00633F06" w:rsidP="004161EB">
      <w:r>
        <w:separator/>
      </w:r>
    </w:p>
  </w:endnote>
  <w:endnote w:type="continuationSeparator" w:id="0">
    <w:p w:rsidR="00633F06" w:rsidRDefault="00633F06"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06" w:rsidRDefault="00633F06" w:rsidP="00992AD9">
    <w:pPr>
      <w:pStyle w:val="Footer"/>
      <w:rPr>
        <w:rFonts w:ascii="Arial" w:hAnsi="Arial" w:cs="Arial"/>
        <w:b/>
        <w:sz w:val="16"/>
        <w:szCs w:val="16"/>
      </w:rPr>
    </w:pPr>
  </w:p>
  <w:p w:rsidR="00633F06" w:rsidRDefault="00633F06" w:rsidP="00992A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7728"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02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633F06" w:rsidRPr="00211CD9" w:rsidRDefault="00633F06"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27 September 2016</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DE7204">
      <w:rPr>
        <w:rFonts w:ascii="Arial" w:hAnsi="Arial" w:cs="Arial"/>
        <w:noProof/>
        <w:sz w:val="16"/>
        <w:szCs w:val="16"/>
      </w:rPr>
      <w:t>8</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DE7204">
      <w:rPr>
        <w:rFonts w:ascii="Arial" w:hAnsi="Arial" w:cs="Arial"/>
        <w:noProof/>
        <w:sz w:val="16"/>
        <w:szCs w:val="16"/>
      </w:rPr>
      <w:t>9</w:t>
    </w:r>
    <w:r w:rsidRPr="00211C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06" w:rsidRDefault="00633F06" w:rsidP="00391D17">
    <w:pPr>
      <w:pStyle w:val="Footer"/>
      <w:tabs>
        <w:tab w:val="clear" w:pos="8306"/>
      </w:tabs>
      <w:rPr>
        <w:rFonts w:ascii="Arial" w:hAnsi="Arial" w:cs="Arial"/>
        <w:b/>
        <w:sz w:val="16"/>
        <w:szCs w:val="16"/>
      </w:rPr>
    </w:pPr>
  </w:p>
  <w:p w:rsidR="00633F06" w:rsidRDefault="00633F06" w:rsidP="00211C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6704"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06F0"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h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A6eZjOn0A0OvgSUgyJxjr/mesOBaPEEjhHYHLcOB+IkGIICfcovRZS&#10;RrGlQj2wnaePacxwWgoWvCHO2f2ukhYdSZiX+MWywHMfZvVBsYjWcsJWV9sTIS823C5VwINagM/V&#10;ugzEj3k6X81Ws3yUT6arUZ7W9ejTuspH03X29Fg/1FVVZz8DtSwvWsEYV4HdMJxZ/nfiX5/JZaxu&#10;43nrQ/IePTYMyA7/SDqKGfS7TMJOs/PWDiLDPMbg69sJA3+/B/v+hS9/AQ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BQUZh2EgIA&#10;ACkEAAAOAAAAAAAAAAAAAAAAAC4CAABkcnMvZTJvRG9jLnhtbFBLAQItABQABgAIAAAAIQAKKoGJ&#10;2QAAAAUBAAAPAAAAAAAAAAAAAAAAAGwEAABkcnMvZG93bnJldi54bWxQSwUGAAAAAAQABADzAAAA&#10;cgUAAAAA&#10;" strokeweight="1.5pt"/>
          </w:pict>
        </mc:Fallback>
      </mc:AlternateContent>
    </w:r>
  </w:p>
  <w:p w:rsidR="00633F06" w:rsidRPr="00211CD9" w:rsidRDefault="00633F06"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 xml:space="preserve">ld on </w:t>
    </w:r>
    <w:r>
      <w:rPr>
        <w:rFonts w:ascii="Arial" w:hAnsi="Arial" w:cs="Arial"/>
        <w:sz w:val="16"/>
        <w:szCs w:val="16"/>
      </w:rPr>
      <w:t>27 September 2016</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DE7204">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DE7204">
      <w:rPr>
        <w:rFonts w:ascii="Arial" w:hAnsi="Arial" w:cs="Arial"/>
        <w:noProof/>
        <w:sz w:val="16"/>
        <w:szCs w:val="16"/>
      </w:rPr>
      <w:t>9</w:t>
    </w:r>
    <w:r w:rsidRPr="00211CD9">
      <w:rPr>
        <w:rFonts w:ascii="Arial" w:hAnsi="Arial" w:cs="Arial"/>
        <w:sz w:val="16"/>
        <w:szCs w:val="16"/>
      </w:rPr>
      <w:fldChar w:fldCharType="end"/>
    </w:r>
  </w:p>
  <w:p w:rsidR="00633F06" w:rsidRPr="00211CD9" w:rsidRDefault="00633F06" w:rsidP="00211CD9">
    <w:pPr>
      <w:pStyle w:val="Footer"/>
      <w:tabs>
        <w:tab w:val="clear" w:pos="8306"/>
        <w:tab w:val="left" w:pos="8364"/>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F06" w:rsidRDefault="00633F06" w:rsidP="004161EB">
      <w:r>
        <w:separator/>
      </w:r>
    </w:p>
  </w:footnote>
  <w:footnote w:type="continuationSeparator" w:id="0">
    <w:p w:rsidR="00633F06" w:rsidRDefault="00633F06"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06" w:rsidRDefault="00845E77" w:rsidP="00F02290">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320894">
      <w:rPr>
        <w:rFonts w:ascii="Arial" w:hAnsi="Arial" w:cs="Arial"/>
        <w:b/>
        <w:i/>
        <w:sz w:val="20"/>
        <w:szCs w:val="20"/>
      </w:rPr>
      <w:t>onfirmed</w:t>
    </w:r>
  </w:p>
  <w:p w:rsidR="00633F06" w:rsidRPr="00450FB2" w:rsidRDefault="00633F06" w:rsidP="00F410CE">
    <w:pPr>
      <w:pStyle w:val="Header"/>
      <w:tabs>
        <w:tab w:val="clear" w:pos="4153"/>
        <w:tab w:val="clear" w:pos="8306"/>
        <w:tab w:val="left" w:pos="8789"/>
      </w:tabs>
      <w:ind w:right="-569"/>
      <w:jc w:val="both"/>
      <w:rPr>
        <w:rFonts w:ascii="Arial" w:hAnsi="Arial" w:cs="Arial"/>
        <w:b/>
        <w:i/>
        <w:sz w:val="20"/>
        <w:szCs w:val="20"/>
        <w:u w:val="single"/>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30480</wp:posOffset>
              </wp:positionH>
              <wp:positionV relativeFrom="paragraph">
                <wp:posOffset>79374</wp:posOffset>
              </wp:positionV>
              <wp:extent cx="623697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76B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25pt" to="4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S2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" strokeweight="1.5pt"/>
          </w:pict>
        </mc:Fallback>
      </mc:AlternateContent>
    </w:r>
  </w:p>
  <w:p w:rsidR="00633F06" w:rsidRPr="00450FB2" w:rsidRDefault="00633F06"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06" w:rsidRPr="003A0594" w:rsidRDefault="00845E77" w:rsidP="005E02E9">
    <w:pPr>
      <w:pStyle w:val="Header"/>
      <w:tabs>
        <w:tab w:val="clear" w:pos="4153"/>
        <w:tab w:val="clear" w:pos="8306"/>
        <w:tab w:val="left" w:pos="4253"/>
      </w:tabs>
      <w:ind w:right="-994"/>
      <w:jc w:val="center"/>
      <w:rPr>
        <w:rFonts w:ascii="Arial" w:hAnsi="Arial" w:cs="Arial"/>
        <w:i/>
        <w:sz w:val="20"/>
        <w:szCs w:val="20"/>
      </w:rPr>
    </w:pPr>
    <w:r>
      <w:rPr>
        <w:rFonts w:ascii="Arial" w:hAnsi="Arial" w:cs="Arial"/>
        <w:b/>
        <w:i/>
        <w:sz w:val="20"/>
        <w:szCs w:val="20"/>
      </w:rPr>
      <w:t>C</w:t>
    </w:r>
    <w:r w:rsidR="00320894">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476"/>
    <w:multiLevelType w:val="hybridMultilevel"/>
    <w:tmpl w:val="EF2CEE02"/>
    <w:lvl w:ilvl="0" w:tplc="69AC8872">
      <w:start w:val="1"/>
      <w:numFmt w:val="lowerLetter"/>
      <w:lvlText w:val="%1)"/>
      <w:lvlJc w:val="left"/>
      <w:pPr>
        <w:ind w:left="351" w:hanging="360"/>
      </w:pPr>
      <w:rPr>
        <w:rFonts w:hint="default"/>
        <w:i w:val="0"/>
        <w:sz w:val="20"/>
        <w:szCs w:val="20"/>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 w15:restartNumberingAfterBreak="0">
    <w:nsid w:val="01901A4D"/>
    <w:multiLevelType w:val="hybridMultilevel"/>
    <w:tmpl w:val="805002A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 w15:restartNumberingAfterBreak="0">
    <w:nsid w:val="02680EAF"/>
    <w:multiLevelType w:val="hybridMultilevel"/>
    <w:tmpl w:val="49326A08"/>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 w15:restartNumberingAfterBreak="0">
    <w:nsid w:val="06397601"/>
    <w:multiLevelType w:val="hybridMultilevel"/>
    <w:tmpl w:val="FECEE8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05DF2"/>
    <w:multiLevelType w:val="hybridMultilevel"/>
    <w:tmpl w:val="6D303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63E12"/>
    <w:multiLevelType w:val="hybridMultilevel"/>
    <w:tmpl w:val="5ECE6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30DBE"/>
    <w:multiLevelType w:val="hybridMultilevel"/>
    <w:tmpl w:val="5742F468"/>
    <w:lvl w:ilvl="0" w:tplc="D972A28C">
      <w:start w:val="1"/>
      <w:numFmt w:val="lowerLetter"/>
      <w:lvlText w:val="%1)"/>
      <w:lvlJc w:val="left"/>
      <w:pPr>
        <w:ind w:left="351"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65846"/>
    <w:multiLevelType w:val="hybridMultilevel"/>
    <w:tmpl w:val="7D50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F6709"/>
    <w:multiLevelType w:val="hybridMultilevel"/>
    <w:tmpl w:val="FCE22D8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9" w15:restartNumberingAfterBreak="0">
    <w:nsid w:val="187044BC"/>
    <w:multiLevelType w:val="hybridMultilevel"/>
    <w:tmpl w:val="2052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24398"/>
    <w:multiLevelType w:val="hybridMultilevel"/>
    <w:tmpl w:val="E070D61C"/>
    <w:lvl w:ilvl="0" w:tplc="0790800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055AD"/>
    <w:multiLevelType w:val="hybridMultilevel"/>
    <w:tmpl w:val="2E8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32908"/>
    <w:multiLevelType w:val="hybridMultilevel"/>
    <w:tmpl w:val="B6CC554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3" w15:restartNumberingAfterBreak="0">
    <w:nsid w:val="242139E4"/>
    <w:multiLevelType w:val="hybridMultilevel"/>
    <w:tmpl w:val="316E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1270D"/>
    <w:multiLevelType w:val="hybridMultilevel"/>
    <w:tmpl w:val="97540276"/>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5" w15:restartNumberingAfterBreak="0">
    <w:nsid w:val="24D358CC"/>
    <w:multiLevelType w:val="hybridMultilevel"/>
    <w:tmpl w:val="E3200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A4B35"/>
    <w:multiLevelType w:val="hybridMultilevel"/>
    <w:tmpl w:val="CD2A42A2"/>
    <w:lvl w:ilvl="0" w:tplc="B1BE45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9C51248"/>
    <w:multiLevelType w:val="hybridMultilevel"/>
    <w:tmpl w:val="21B22688"/>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8" w15:restartNumberingAfterBreak="0">
    <w:nsid w:val="2D0B44FF"/>
    <w:multiLevelType w:val="hybridMultilevel"/>
    <w:tmpl w:val="7CF2BE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021D1B"/>
    <w:multiLevelType w:val="hybridMultilevel"/>
    <w:tmpl w:val="5B3CA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40379"/>
    <w:multiLevelType w:val="hybridMultilevel"/>
    <w:tmpl w:val="B7F608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9F94561"/>
    <w:multiLevelType w:val="hybridMultilevel"/>
    <w:tmpl w:val="D66211FE"/>
    <w:lvl w:ilvl="0" w:tplc="7B9E023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E2A24"/>
    <w:multiLevelType w:val="hybridMultilevel"/>
    <w:tmpl w:val="2FEAA8F0"/>
    <w:lvl w:ilvl="0" w:tplc="7BE451AA">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1A22482"/>
    <w:multiLevelType w:val="hybridMultilevel"/>
    <w:tmpl w:val="E3D865EE"/>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4" w15:restartNumberingAfterBreak="0">
    <w:nsid w:val="43FE360B"/>
    <w:multiLevelType w:val="hybridMultilevel"/>
    <w:tmpl w:val="FD48370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6637494"/>
    <w:multiLevelType w:val="hybridMultilevel"/>
    <w:tmpl w:val="95F45010"/>
    <w:lvl w:ilvl="0" w:tplc="B4CA527C">
      <w:start w:val="1"/>
      <w:numFmt w:val="lowerLetter"/>
      <w:lvlText w:val="%1)"/>
      <w:lvlJc w:val="left"/>
      <w:pPr>
        <w:ind w:left="351" w:hanging="360"/>
      </w:pPr>
      <w:rPr>
        <w:rFonts w:hint="default"/>
        <w:b/>
        <w:i w:val="0"/>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6" w15:restartNumberingAfterBreak="0">
    <w:nsid w:val="4A30489D"/>
    <w:multiLevelType w:val="hybridMultilevel"/>
    <w:tmpl w:val="F5DCA8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CA464E9"/>
    <w:multiLevelType w:val="hybridMultilevel"/>
    <w:tmpl w:val="1EE8F1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240DB"/>
    <w:multiLevelType w:val="hybridMultilevel"/>
    <w:tmpl w:val="C42EAF50"/>
    <w:lvl w:ilvl="0" w:tplc="DE501E40">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9" w15:restartNumberingAfterBreak="0">
    <w:nsid w:val="54D24F34"/>
    <w:multiLevelType w:val="hybridMultilevel"/>
    <w:tmpl w:val="71E82AF2"/>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0" w15:restartNumberingAfterBreak="0">
    <w:nsid w:val="58D94CCF"/>
    <w:multiLevelType w:val="hybridMultilevel"/>
    <w:tmpl w:val="E8464566"/>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1" w15:restartNumberingAfterBreak="0">
    <w:nsid w:val="594B4E1A"/>
    <w:multiLevelType w:val="hybridMultilevel"/>
    <w:tmpl w:val="41AAA96A"/>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32" w15:restartNumberingAfterBreak="0">
    <w:nsid w:val="5B632039"/>
    <w:multiLevelType w:val="hybridMultilevel"/>
    <w:tmpl w:val="D8D866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B8A0141"/>
    <w:multiLevelType w:val="hybridMultilevel"/>
    <w:tmpl w:val="726E6F8C"/>
    <w:lvl w:ilvl="0" w:tplc="ACD05BFE">
      <w:start w:val="1"/>
      <w:numFmt w:val="lowerLetter"/>
      <w:lvlText w:val="%1)"/>
      <w:lvlJc w:val="left"/>
      <w:pPr>
        <w:ind w:left="35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C6743"/>
    <w:multiLevelType w:val="hybridMultilevel"/>
    <w:tmpl w:val="9FCAB204"/>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5" w15:restartNumberingAfterBreak="0">
    <w:nsid w:val="5E192A0D"/>
    <w:multiLevelType w:val="hybridMultilevel"/>
    <w:tmpl w:val="B500732A"/>
    <w:lvl w:ilvl="0" w:tplc="8F88DD5C">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36" w15:restartNumberingAfterBreak="0">
    <w:nsid w:val="5E954F07"/>
    <w:multiLevelType w:val="hybridMultilevel"/>
    <w:tmpl w:val="2F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C4E72"/>
    <w:multiLevelType w:val="hybridMultilevel"/>
    <w:tmpl w:val="3A24F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203EAF"/>
    <w:multiLevelType w:val="hybridMultilevel"/>
    <w:tmpl w:val="18FE3B5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9" w15:restartNumberingAfterBreak="0">
    <w:nsid w:val="65A41466"/>
    <w:multiLevelType w:val="hybridMultilevel"/>
    <w:tmpl w:val="701A38D8"/>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0" w15:restartNumberingAfterBreak="0">
    <w:nsid w:val="683E5162"/>
    <w:multiLevelType w:val="hybridMultilevel"/>
    <w:tmpl w:val="C204C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A1081C"/>
    <w:multiLevelType w:val="hybridMultilevel"/>
    <w:tmpl w:val="6E5E6F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AD59F3"/>
    <w:multiLevelType w:val="hybridMultilevel"/>
    <w:tmpl w:val="34C25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6362A8"/>
    <w:multiLevelType w:val="hybridMultilevel"/>
    <w:tmpl w:val="83C455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F3E641E"/>
    <w:multiLevelType w:val="hybridMultilevel"/>
    <w:tmpl w:val="528073B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5" w15:restartNumberingAfterBreak="0">
    <w:nsid w:val="74E65DCA"/>
    <w:multiLevelType w:val="hybridMultilevel"/>
    <w:tmpl w:val="D444DD5A"/>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6" w15:restartNumberingAfterBreak="0">
    <w:nsid w:val="77716BDD"/>
    <w:multiLevelType w:val="hybridMultilevel"/>
    <w:tmpl w:val="F8044338"/>
    <w:lvl w:ilvl="0" w:tplc="4476B716">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1D1C66"/>
    <w:multiLevelType w:val="hybridMultilevel"/>
    <w:tmpl w:val="4F6C30A6"/>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8" w15:restartNumberingAfterBreak="0">
    <w:nsid w:val="7F2B7697"/>
    <w:multiLevelType w:val="hybridMultilevel"/>
    <w:tmpl w:val="14765D02"/>
    <w:lvl w:ilvl="0" w:tplc="079080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26"/>
  </w:num>
  <w:num w:numId="4">
    <w:abstractNumId w:val="32"/>
  </w:num>
  <w:num w:numId="5">
    <w:abstractNumId w:val="43"/>
  </w:num>
  <w:num w:numId="6">
    <w:abstractNumId w:val="13"/>
  </w:num>
  <w:num w:numId="7">
    <w:abstractNumId w:val="42"/>
  </w:num>
  <w:num w:numId="8">
    <w:abstractNumId w:val="19"/>
  </w:num>
  <w:num w:numId="9">
    <w:abstractNumId w:val="3"/>
  </w:num>
  <w:num w:numId="10">
    <w:abstractNumId w:val="16"/>
  </w:num>
  <w:num w:numId="11">
    <w:abstractNumId w:val="22"/>
  </w:num>
  <w:num w:numId="12">
    <w:abstractNumId w:val="36"/>
  </w:num>
  <w:num w:numId="13">
    <w:abstractNumId w:val="31"/>
  </w:num>
  <w:num w:numId="14">
    <w:abstractNumId w:val="8"/>
  </w:num>
  <w:num w:numId="15">
    <w:abstractNumId w:val="46"/>
  </w:num>
  <w:num w:numId="16">
    <w:abstractNumId w:val="27"/>
  </w:num>
  <w:num w:numId="17">
    <w:abstractNumId w:val="40"/>
  </w:num>
  <w:num w:numId="18">
    <w:abstractNumId w:val="4"/>
  </w:num>
  <w:num w:numId="19">
    <w:abstractNumId w:val="28"/>
  </w:num>
  <w:num w:numId="20">
    <w:abstractNumId w:val="21"/>
  </w:num>
  <w:num w:numId="21">
    <w:abstractNumId w:val="23"/>
  </w:num>
  <w:num w:numId="22">
    <w:abstractNumId w:val="18"/>
  </w:num>
  <w:num w:numId="23">
    <w:abstractNumId w:val="10"/>
  </w:num>
  <w:num w:numId="24">
    <w:abstractNumId w:val="48"/>
  </w:num>
  <w:num w:numId="25">
    <w:abstractNumId w:val="17"/>
  </w:num>
  <w:num w:numId="26">
    <w:abstractNumId w:val="15"/>
  </w:num>
  <w:num w:numId="27">
    <w:abstractNumId w:val="2"/>
  </w:num>
  <w:num w:numId="28">
    <w:abstractNumId w:val="41"/>
  </w:num>
  <w:num w:numId="29">
    <w:abstractNumId w:val="47"/>
  </w:num>
  <w:num w:numId="30">
    <w:abstractNumId w:val="45"/>
  </w:num>
  <w:num w:numId="31">
    <w:abstractNumId w:val="30"/>
  </w:num>
  <w:num w:numId="32">
    <w:abstractNumId w:val="29"/>
  </w:num>
  <w:num w:numId="33">
    <w:abstractNumId w:val="34"/>
  </w:num>
  <w:num w:numId="34">
    <w:abstractNumId w:val="37"/>
  </w:num>
  <w:num w:numId="35">
    <w:abstractNumId w:val="25"/>
  </w:num>
  <w:num w:numId="36">
    <w:abstractNumId w:val="0"/>
  </w:num>
  <w:num w:numId="37">
    <w:abstractNumId w:val="5"/>
  </w:num>
  <w:num w:numId="38">
    <w:abstractNumId w:val="7"/>
  </w:num>
  <w:num w:numId="39">
    <w:abstractNumId w:val="33"/>
  </w:num>
  <w:num w:numId="40">
    <w:abstractNumId w:val="44"/>
  </w:num>
  <w:num w:numId="41">
    <w:abstractNumId w:val="38"/>
  </w:num>
  <w:num w:numId="42">
    <w:abstractNumId w:val="35"/>
  </w:num>
  <w:num w:numId="43">
    <w:abstractNumId w:val="14"/>
  </w:num>
  <w:num w:numId="44">
    <w:abstractNumId w:val="39"/>
  </w:num>
  <w:num w:numId="45">
    <w:abstractNumId w:val="20"/>
  </w:num>
  <w:num w:numId="46">
    <w:abstractNumId w:val="6"/>
  </w:num>
  <w:num w:numId="47">
    <w:abstractNumId w:val="12"/>
  </w:num>
  <w:num w:numId="48">
    <w:abstractNumId w:val="11"/>
  </w:num>
  <w:num w:numId="4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1065E"/>
    <w:rsid w:val="00011E4B"/>
    <w:rsid w:val="00012F03"/>
    <w:rsid w:val="00013D3E"/>
    <w:rsid w:val="00014C7E"/>
    <w:rsid w:val="00014D7B"/>
    <w:rsid w:val="000154E3"/>
    <w:rsid w:val="0001567D"/>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70382"/>
    <w:rsid w:val="00071B11"/>
    <w:rsid w:val="0007215A"/>
    <w:rsid w:val="00072413"/>
    <w:rsid w:val="00072635"/>
    <w:rsid w:val="000752B0"/>
    <w:rsid w:val="00075ADD"/>
    <w:rsid w:val="00077387"/>
    <w:rsid w:val="00080D38"/>
    <w:rsid w:val="00081F84"/>
    <w:rsid w:val="00082FF7"/>
    <w:rsid w:val="00083542"/>
    <w:rsid w:val="00083A4B"/>
    <w:rsid w:val="00083E0D"/>
    <w:rsid w:val="00084034"/>
    <w:rsid w:val="0008576C"/>
    <w:rsid w:val="0008732A"/>
    <w:rsid w:val="00087707"/>
    <w:rsid w:val="00090CF7"/>
    <w:rsid w:val="00091C61"/>
    <w:rsid w:val="00091C93"/>
    <w:rsid w:val="00091D13"/>
    <w:rsid w:val="00092DE4"/>
    <w:rsid w:val="00092EF7"/>
    <w:rsid w:val="00093208"/>
    <w:rsid w:val="00093299"/>
    <w:rsid w:val="000A03B6"/>
    <w:rsid w:val="000A180A"/>
    <w:rsid w:val="000A334D"/>
    <w:rsid w:val="000A35D4"/>
    <w:rsid w:val="000A3A66"/>
    <w:rsid w:val="000A3B82"/>
    <w:rsid w:val="000A3E0C"/>
    <w:rsid w:val="000A40DA"/>
    <w:rsid w:val="000A4993"/>
    <w:rsid w:val="000A5481"/>
    <w:rsid w:val="000A6C75"/>
    <w:rsid w:val="000B00A1"/>
    <w:rsid w:val="000B0875"/>
    <w:rsid w:val="000B234C"/>
    <w:rsid w:val="000B2DC4"/>
    <w:rsid w:val="000B4A2D"/>
    <w:rsid w:val="000B577B"/>
    <w:rsid w:val="000B6CD6"/>
    <w:rsid w:val="000B71EC"/>
    <w:rsid w:val="000B7BEE"/>
    <w:rsid w:val="000C20F2"/>
    <w:rsid w:val="000C2102"/>
    <w:rsid w:val="000C2859"/>
    <w:rsid w:val="000C2D6A"/>
    <w:rsid w:val="000C2E25"/>
    <w:rsid w:val="000C3675"/>
    <w:rsid w:val="000C456A"/>
    <w:rsid w:val="000C46AA"/>
    <w:rsid w:val="000C4855"/>
    <w:rsid w:val="000C5107"/>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E34"/>
    <w:rsid w:val="0017059F"/>
    <w:rsid w:val="00170BA4"/>
    <w:rsid w:val="00170D21"/>
    <w:rsid w:val="00171035"/>
    <w:rsid w:val="00171182"/>
    <w:rsid w:val="00174A21"/>
    <w:rsid w:val="00175CB5"/>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E46"/>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C5D"/>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7EB7"/>
    <w:rsid w:val="002909C0"/>
    <w:rsid w:val="00290AB1"/>
    <w:rsid w:val="002919FC"/>
    <w:rsid w:val="00292225"/>
    <w:rsid w:val="002930E1"/>
    <w:rsid w:val="0029370D"/>
    <w:rsid w:val="00295584"/>
    <w:rsid w:val="0029653E"/>
    <w:rsid w:val="002966F5"/>
    <w:rsid w:val="00296B27"/>
    <w:rsid w:val="002977E0"/>
    <w:rsid w:val="002A0931"/>
    <w:rsid w:val="002A0FFC"/>
    <w:rsid w:val="002A123C"/>
    <w:rsid w:val="002A2A56"/>
    <w:rsid w:val="002A4109"/>
    <w:rsid w:val="002A4A58"/>
    <w:rsid w:val="002A4C41"/>
    <w:rsid w:val="002A552C"/>
    <w:rsid w:val="002A55C7"/>
    <w:rsid w:val="002A6113"/>
    <w:rsid w:val="002A633C"/>
    <w:rsid w:val="002A759E"/>
    <w:rsid w:val="002B139E"/>
    <w:rsid w:val="002B1704"/>
    <w:rsid w:val="002B190C"/>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24FF"/>
    <w:rsid w:val="00324223"/>
    <w:rsid w:val="003248A9"/>
    <w:rsid w:val="00324EEF"/>
    <w:rsid w:val="003261D2"/>
    <w:rsid w:val="00326B26"/>
    <w:rsid w:val="003279E8"/>
    <w:rsid w:val="0033006A"/>
    <w:rsid w:val="00330F00"/>
    <w:rsid w:val="0033196F"/>
    <w:rsid w:val="00332E1F"/>
    <w:rsid w:val="003354B4"/>
    <w:rsid w:val="003359E0"/>
    <w:rsid w:val="00335CF7"/>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E4B"/>
    <w:rsid w:val="003577E6"/>
    <w:rsid w:val="00357BDC"/>
    <w:rsid w:val="00357E9C"/>
    <w:rsid w:val="0036071F"/>
    <w:rsid w:val="0036078B"/>
    <w:rsid w:val="00360A0F"/>
    <w:rsid w:val="0036106C"/>
    <w:rsid w:val="00361E63"/>
    <w:rsid w:val="003637D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6DA"/>
    <w:rsid w:val="00394727"/>
    <w:rsid w:val="003947D4"/>
    <w:rsid w:val="00394C1E"/>
    <w:rsid w:val="00394CBC"/>
    <w:rsid w:val="00394F41"/>
    <w:rsid w:val="003950D0"/>
    <w:rsid w:val="00395CD1"/>
    <w:rsid w:val="00397A83"/>
    <w:rsid w:val="00397F60"/>
    <w:rsid w:val="003A011B"/>
    <w:rsid w:val="003A0594"/>
    <w:rsid w:val="003A2466"/>
    <w:rsid w:val="003A2984"/>
    <w:rsid w:val="003A2ECD"/>
    <w:rsid w:val="003A447C"/>
    <w:rsid w:val="003A569A"/>
    <w:rsid w:val="003A68A7"/>
    <w:rsid w:val="003A6B8E"/>
    <w:rsid w:val="003A6D92"/>
    <w:rsid w:val="003A6E85"/>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9AE"/>
    <w:rsid w:val="003E3DBE"/>
    <w:rsid w:val="003E3E41"/>
    <w:rsid w:val="003E4C6D"/>
    <w:rsid w:val="003E68B2"/>
    <w:rsid w:val="003F1A6B"/>
    <w:rsid w:val="003F338A"/>
    <w:rsid w:val="003F3C8B"/>
    <w:rsid w:val="003F588D"/>
    <w:rsid w:val="003F6481"/>
    <w:rsid w:val="003F6F08"/>
    <w:rsid w:val="003F728B"/>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37F4"/>
    <w:rsid w:val="00446BD5"/>
    <w:rsid w:val="00447112"/>
    <w:rsid w:val="004500C4"/>
    <w:rsid w:val="004507FB"/>
    <w:rsid w:val="00450FB2"/>
    <w:rsid w:val="0045107B"/>
    <w:rsid w:val="004511A2"/>
    <w:rsid w:val="00452703"/>
    <w:rsid w:val="00452A8C"/>
    <w:rsid w:val="00452D5F"/>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41CA"/>
    <w:rsid w:val="004743D0"/>
    <w:rsid w:val="00474BEA"/>
    <w:rsid w:val="00474E56"/>
    <w:rsid w:val="004753B1"/>
    <w:rsid w:val="004756BC"/>
    <w:rsid w:val="00475F24"/>
    <w:rsid w:val="00477878"/>
    <w:rsid w:val="00477E49"/>
    <w:rsid w:val="004802C6"/>
    <w:rsid w:val="00480B58"/>
    <w:rsid w:val="00482F3B"/>
    <w:rsid w:val="00484A1E"/>
    <w:rsid w:val="00486E44"/>
    <w:rsid w:val="0048712B"/>
    <w:rsid w:val="00487FFE"/>
    <w:rsid w:val="00491A59"/>
    <w:rsid w:val="00492801"/>
    <w:rsid w:val="004932F5"/>
    <w:rsid w:val="00493772"/>
    <w:rsid w:val="004947FC"/>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B12"/>
    <w:rsid w:val="00534584"/>
    <w:rsid w:val="00534F28"/>
    <w:rsid w:val="00535815"/>
    <w:rsid w:val="00535A54"/>
    <w:rsid w:val="00536CDD"/>
    <w:rsid w:val="00537B1E"/>
    <w:rsid w:val="0054029E"/>
    <w:rsid w:val="0054041A"/>
    <w:rsid w:val="00540917"/>
    <w:rsid w:val="00540C2F"/>
    <w:rsid w:val="00540D25"/>
    <w:rsid w:val="0054372E"/>
    <w:rsid w:val="00543B52"/>
    <w:rsid w:val="00545BD2"/>
    <w:rsid w:val="005479B2"/>
    <w:rsid w:val="00547FD2"/>
    <w:rsid w:val="00550B92"/>
    <w:rsid w:val="00550EF0"/>
    <w:rsid w:val="00551340"/>
    <w:rsid w:val="00552F1B"/>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C5C"/>
    <w:rsid w:val="00580F97"/>
    <w:rsid w:val="005814EE"/>
    <w:rsid w:val="0058218A"/>
    <w:rsid w:val="00583557"/>
    <w:rsid w:val="005853CE"/>
    <w:rsid w:val="00585861"/>
    <w:rsid w:val="005909D3"/>
    <w:rsid w:val="0059118C"/>
    <w:rsid w:val="00594A4D"/>
    <w:rsid w:val="0059528F"/>
    <w:rsid w:val="00595814"/>
    <w:rsid w:val="00595DBA"/>
    <w:rsid w:val="005968B2"/>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6459"/>
    <w:rsid w:val="005C1802"/>
    <w:rsid w:val="005C1B63"/>
    <w:rsid w:val="005C28DA"/>
    <w:rsid w:val="005C2FB2"/>
    <w:rsid w:val="005C3348"/>
    <w:rsid w:val="005C4572"/>
    <w:rsid w:val="005C485B"/>
    <w:rsid w:val="005C5F51"/>
    <w:rsid w:val="005C714F"/>
    <w:rsid w:val="005C730D"/>
    <w:rsid w:val="005D04FC"/>
    <w:rsid w:val="005D179A"/>
    <w:rsid w:val="005D1F38"/>
    <w:rsid w:val="005D4C78"/>
    <w:rsid w:val="005D5109"/>
    <w:rsid w:val="005D521A"/>
    <w:rsid w:val="005D5D1A"/>
    <w:rsid w:val="005D6775"/>
    <w:rsid w:val="005E02E9"/>
    <w:rsid w:val="005E0466"/>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798A"/>
    <w:rsid w:val="00647CA6"/>
    <w:rsid w:val="00650048"/>
    <w:rsid w:val="00650689"/>
    <w:rsid w:val="00652437"/>
    <w:rsid w:val="00652DA8"/>
    <w:rsid w:val="0065307E"/>
    <w:rsid w:val="00653813"/>
    <w:rsid w:val="006573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B0B49"/>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8C9"/>
    <w:rsid w:val="0070153B"/>
    <w:rsid w:val="00701A63"/>
    <w:rsid w:val="00703068"/>
    <w:rsid w:val="00704305"/>
    <w:rsid w:val="00704635"/>
    <w:rsid w:val="0070704C"/>
    <w:rsid w:val="0070713D"/>
    <w:rsid w:val="00707FE3"/>
    <w:rsid w:val="00710DB1"/>
    <w:rsid w:val="00710DBA"/>
    <w:rsid w:val="007113EF"/>
    <w:rsid w:val="00711791"/>
    <w:rsid w:val="0071276E"/>
    <w:rsid w:val="00713BDC"/>
    <w:rsid w:val="007150B9"/>
    <w:rsid w:val="00715D3E"/>
    <w:rsid w:val="00716FFC"/>
    <w:rsid w:val="007230D8"/>
    <w:rsid w:val="00723796"/>
    <w:rsid w:val="00724570"/>
    <w:rsid w:val="007257C9"/>
    <w:rsid w:val="00725C9D"/>
    <w:rsid w:val="00726570"/>
    <w:rsid w:val="007265FB"/>
    <w:rsid w:val="00726880"/>
    <w:rsid w:val="00727094"/>
    <w:rsid w:val="00727664"/>
    <w:rsid w:val="00731216"/>
    <w:rsid w:val="00731E62"/>
    <w:rsid w:val="0073266F"/>
    <w:rsid w:val="00732701"/>
    <w:rsid w:val="007343BF"/>
    <w:rsid w:val="007365AF"/>
    <w:rsid w:val="0073674E"/>
    <w:rsid w:val="007375A8"/>
    <w:rsid w:val="007418DE"/>
    <w:rsid w:val="00742301"/>
    <w:rsid w:val="00742BB0"/>
    <w:rsid w:val="00742CC2"/>
    <w:rsid w:val="0074324B"/>
    <w:rsid w:val="00743578"/>
    <w:rsid w:val="00743A5A"/>
    <w:rsid w:val="007449C6"/>
    <w:rsid w:val="00744C84"/>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90F69"/>
    <w:rsid w:val="0079197F"/>
    <w:rsid w:val="007928E3"/>
    <w:rsid w:val="00792E20"/>
    <w:rsid w:val="00793493"/>
    <w:rsid w:val="00793D3C"/>
    <w:rsid w:val="0079468D"/>
    <w:rsid w:val="00794DA3"/>
    <w:rsid w:val="00795B2A"/>
    <w:rsid w:val="007A1D26"/>
    <w:rsid w:val="007A3043"/>
    <w:rsid w:val="007A458C"/>
    <w:rsid w:val="007A5C1B"/>
    <w:rsid w:val="007A626B"/>
    <w:rsid w:val="007A7863"/>
    <w:rsid w:val="007B00AE"/>
    <w:rsid w:val="007B0F29"/>
    <w:rsid w:val="007B1595"/>
    <w:rsid w:val="007B1710"/>
    <w:rsid w:val="007B1833"/>
    <w:rsid w:val="007B1C38"/>
    <w:rsid w:val="007B245A"/>
    <w:rsid w:val="007B30F2"/>
    <w:rsid w:val="007B393C"/>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B00"/>
    <w:rsid w:val="007F7FA0"/>
    <w:rsid w:val="00800CF6"/>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C67"/>
    <w:rsid w:val="00837F3B"/>
    <w:rsid w:val="00842D75"/>
    <w:rsid w:val="00842FD3"/>
    <w:rsid w:val="00843041"/>
    <w:rsid w:val="00843414"/>
    <w:rsid w:val="00844467"/>
    <w:rsid w:val="00844760"/>
    <w:rsid w:val="00844AB6"/>
    <w:rsid w:val="008458E6"/>
    <w:rsid w:val="008458F1"/>
    <w:rsid w:val="00845E77"/>
    <w:rsid w:val="00846861"/>
    <w:rsid w:val="00847158"/>
    <w:rsid w:val="00847873"/>
    <w:rsid w:val="00851C30"/>
    <w:rsid w:val="00852300"/>
    <w:rsid w:val="00853470"/>
    <w:rsid w:val="00853EF2"/>
    <w:rsid w:val="008547E8"/>
    <w:rsid w:val="008548BD"/>
    <w:rsid w:val="0085671B"/>
    <w:rsid w:val="00856731"/>
    <w:rsid w:val="00856EAA"/>
    <w:rsid w:val="0085710E"/>
    <w:rsid w:val="008579C4"/>
    <w:rsid w:val="0086040D"/>
    <w:rsid w:val="0086116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6BAF"/>
    <w:rsid w:val="008777AC"/>
    <w:rsid w:val="00877931"/>
    <w:rsid w:val="00877BF6"/>
    <w:rsid w:val="00877DCD"/>
    <w:rsid w:val="008800A6"/>
    <w:rsid w:val="0088040A"/>
    <w:rsid w:val="00881994"/>
    <w:rsid w:val="00882245"/>
    <w:rsid w:val="008823C1"/>
    <w:rsid w:val="00882C68"/>
    <w:rsid w:val="008839AB"/>
    <w:rsid w:val="00884E4E"/>
    <w:rsid w:val="0088556F"/>
    <w:rsid w:val="008858C2"/>
    <w:rsid w:val="008915D0"/>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72A1"/>
    <w:rsid w:val="008B7709"/>
    <w:rsid w:val="008C18F6"/>
    <w:rsid w:val="008C2529"/>
    <w:rsid w:val="008C252E"/>
    <w:rsid w:val="008C2B3B"/>
    <w:rsid w:val="008C398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58"/>
    <w:rsid w:val="008E14B6"/>
    <w:rsid w:val="008E33B7"/>
    <w:rsid w:val="008E4B72"/>
    <w:rsid w:val="008E58B8"/>
    <w:rsid w:val="008E6269"/>
    <w:rsid w:val="008F11F2"/>
    <w:rsid w:val="008F2278"/>
    <w:rsid w:val="008F340D"/>
    <w:rsid w:val="008F4742"/>
    <w:rsid w:val="008F4D8C"/>
    <w:rsid w:val="008F5FA8"/>
    <w:rsid w:val="008F6FA7"/>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DCE"/>
    <w:rsid w:val="009260A9"/>
    <w:rsid w:val="009268BD"/>
    <w:rsid w:val="00930D0E"/>
    <w:rsid w:val="00930D64"/>
    <w:rsid w:val="00930F5F"/>
    <w:rsid w:val="009310A4"/>
    <w:rsid w:val="00931290"/>
    <w:rsid w:val="00931A64"/>
    <w:rsid w:val="00935C81"/>
    <w:rsid w:val="00936B8B"/>
    <w:rsid w:val="00937DA1"/>
    <w:rsid w:val="00942B52"/>
    <w:rsid w:val="00943CC4"/>
    <w:rsid w:val="00945173"/>
    <w:rsid w:val="0094528A"/>
    <w:rsid w:val="009472FC"/>
    <w:rsid w:val="009473B4"/>
    <w:rsid w:val="009478F3"/>
    <w:rsid w:val="00947B1F"/>
    <w:rsid w:val="0095024A"/>
    <w:rsid w:val="00951086"/>
    <w:rsid w:val="00951FAB"/>
    <w:rsid w:val="00952380"/>
    <w:rsid w:val="009529FC"/>
    <w:rsid w:val="0095492C"/>
    <w:rsid w:val="009569AF"/>
    <w:rsid w:val="00956FA6"/>
    <w:rsid w:val="00957F06"/>
    <w:rsid w:val="009600F2"/>
    <w:rsid w:val="00960B87"/>
    <w:rsid w:val="00960E23"/>
    <w:rsid w:val="00961C92"/>
    <w:rsid w:val="00962111"/>
    <w:rsid w:val="00962EC1"/>
    <w:rsid w:val="00964722"/>
    <w:rsid w:val="00964F21"/>
    <w:rsid w:val="00964F83"/>
    <w:rsid w:val="00964FFC"/>
    <w:rsid w:val="00966863"/>
    <w:rsid w:val="00967C0D"/>
    <w:rsid w:val="0097002E"/>
    <w:rsid w:val="00970323"/>
    <w:rsid w:val="009707CD"/>
    <w:rsid w:val="00971AAD"/>
    <w:rsid w:val="00971B0F"/>
    <w:rsid w:val="0097239F"/>
    <w:rsid w:val="0097242C"/>
    <w:rsid w:val="00973278"/>
    <w:rsid w:val="0097394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F87"/>
    <w:rsid w:val="009A681F"/>
    <w:rsid w:val="009A6C20"/>
    <w:rsid w:val="009A738F"/>
    <w:rsid w:val="009A7433"/>
    <w:rsid w:val="009A7FE4"/>
    <w:rsid w:val="009B01D6"/>
    <w:rsid w:val="009B059D"/>
    <w:rsid w:val="009B5191"/>
    <w:rsid w:val="009B6308"/>
    <w:rsid w:val="009B6B71"/>
    <w:rsid w:val="009B77BE"/>
    <w:rsid w:val="009B7B2D"/>
    <w:rsid w:val="009C0BCE"/>
    <w:rsid w:val="009C0C37"/>
    <w:rsid w:val="009C0D74"/>
    <w:rsid w:val="009C1473"/>
    <w:rsid w:val="009C16D5"/>
    <w:rsid w:val="009C18F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2698"/>
    <w:rsid w:val="009E2E82"/>
    <w:rsid w:val="009E3473"/>
    <w:rsid w:val="009E4F23"/>
    <w:rsid w:val="009E7510"/>
    <w:rsid w:val="009F00DF"/>
    <w:rsid w:val="009F269D"/>
    <w:rsid w:val="009F2C99"/>
    <w:rsid w:val="009F2CEC"/>
    <w:rsid w:val="009F3017"/>
    <w:rsid w:val="009F3095"/>
    <w:rsid w:val="009F3AFD"/>
    <w:rsid w:val="009F45D2"/>
    <w:rsid w:val="009F4D92"/>
    <w:rsid w:val="009F4EBE"/>
    <w:rsid w:val="009F4EC2"/>
    <w:rsid w:val="009F539B"/>
    <w:rsid w:val="00A00960"/>
    <w:rsid w:val="00A00B9D"/>
    <w:rsid w:val="00A013CC"/>
    <w:rsid w:val="00A03019"/>
    <w:rsid w:val="00A0327C"/>
    <w:rsid w:val="00A03B4E"/>
    <w:rsid w:val="00A074A4"/>
    <w:rsid w:val="00A10C99"/>
    <w:rsid w:val="00A11047"/>
    <w:rsid w:val="00A125FD"/>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E53"/>
    <w:rsid w:val="00B33CCA"/>
    <w:rsid w:val="00B344BD"/>
    <w:rsid w:val="00B3543B"/>
    <w:rsid w:val="00B36433"/>
    <w:rsid w:val="00B36C56"/>
    <w:rsid w:val="00B36EF6"/>
    <w:rsid w:val="00B373E3"/>
    <w:rsid w:val="00B37521"/>
    <w:rsid w:val="00B42F97"/>
    <w:rsid w:val="00B45937"/>
    <w:rsid w:val="00B45964"/>
    <w:rsid w:val="00B461EE"/>
    <w:rsid w:val="00B46226"/>
    <w:rsid w:val="00B464A3"/>
    <w:rsid w:val="00B47925"/>
    <w:rsid w:val="00B513C8"/>
    <w:rsid w:val="00B51FE5"/>
    <w:rsid w:val="00B528C7"/>
    <w:rsid w:val="00B531C9"/>
    <w:rsid w:val="00B5331B"/>
    <w:rsid w:val="00B53F59"/>
    <w:rsid w:val="00B54217"/>
    <w:rsid w:val="00B54C56"/>
    <w:rsid w:val="00B55201"/>
    <w:rsid w:val="00B5600F"/>
    <w:rsid w:val="00B56486"/>
    <w:rsid w:val="00B56618"/>
    <w:rsid w:val="00B57EFD"/>
    <w:rsid w:val="00B57F37"/>
    <w:rsid w:val="00B60176"/>
    <w:rsid w:val="00B61D60"/>
    <w:rsid w:val="00B621FF"/>
    <w:rsid w:val="00B625D1"/>
    <w:rsid w:val="00B62854"/>
    <w:rsid w:val="00B6377B"/>
    <w:rsid w:val="00B65E3A"/>
    <w:rsid w:val="00B66604"/>
    <w:rsid w:val="00B6701B"/>
    <w:rsid w:val="00B6747C"/>
    <w:rsid w:val="00B70316"/>
    <w:rsid w:val="00B7057C"/>
    <w:rsid w:val="00B70620"/>
    <w:rsid w:val="00B71A49"/>
    <w:rsid w:val="00B72E4E"/>
    <w:rsid w:val="00B73F83"/>
    <w:rsid w:val="00B74162"/>
    <w:rsid w:val="00B74F86"/>
    <w:rsid w:val="00B776C8"/>
    <w:rsid w:val="00B81005"/>
    <w:rsid w:val="00B81186"/>
    <w:rsid w:val="00B818F3"/>
    <w:rsid w:val="00B8473E"/>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DE5"/>
    <w:rsid w:val="00BA3AE6"/>
    <w:rsid w:val="00BA3F8A"/>
    <w:rsid w:val="00BA42D2"/>
    <w:rsid w:val="00BA6DF5"/>
    <w:rsid w:val="00BA7C29"/>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C28"/>
    <w:rsid w:val="00CA3DB6"/>
    <w:rsid w:val="00CA5610"/>
    <w:rsid w:val="00CA565D"/>
    <w:rsid w:val="00CA5BA8"/>
    <w:rsid w:val="00CA6742"/>
    <w:rsid w:val="00CA6E50"/>
    <w:rsid w:val="00CA7678"/>
    <w:rsid w:val="00CB0174"/>
    <w:rsid w:val="00CB1BFB"/>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AB1"/>
    <w:rsid w:val="00D02061"/>
    <w:rsid w:val="00D02236"/>
    <w:rsid w:val="00D02876"/>
    <w:rsid w:val="00D02991"/>
    <w:rsid w:val="00D03212"/>
    <w:rsid w:val="00D034F0"/>
    <w:rsid w:val="00D03DBE"/>
    <w:rsid w:val="00D06DF6"/>
    <w:rsid w:val="00D07025"/>
    <w:rsid w:val="00D12876"/>
    <w:rsid w:val="00D128EF"/>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52C1F"/>
    <w:rsid w:val="00D52DD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5B7A"/>
    <w:rsid w:val="00DA64EF"/>
    <w:rsid w:val="00DA7C72"/>
    <w:rsid w:val="00DA7ED6"/>
    <w:rsid w:val="00DB038D"/>
    <w:rsid w:val="00DB1A88"/>
    <w:rsid w:val="00DB21E6"/>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204"/>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CE8"/>
    <w:rsid w:val="00E34A52"/>
    <w:rsid w:val="00E35DC5"/>
    <w:rsid w:val="00E370C4"/>
    <w:rsid w:val="00E372D0"/>
    <w:rsid w:val="00E37B79"/>
    <w:rsid w:val="00E41445"/>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427E"/>
    <w:rsid w:val="00EB4B17"/>
    <w:rsid w:val="00EB5195"/>
    <w:rsid w:val="00EB54AA"/>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954"/>
    <w:rsid w:val="00ED5BEA"/>
    <w:rsid w:val="00ED6127"/>
    <w:rsid w:val="00ED6A0D"/>
    <w:rsid w:val="00ED7036"/>
    <w:rsid w:val="00ED71B3"/>
    <w:rsid w:val="00EE349A"/>
    <w:rsid w:val="00EE36AD"/>
    <w:rsid w:val="00EE5300"/>
    <w:rsid w:val="00EE58D4"/>
    <w:rsid w:val="00EE68BB"/>
    <w:rsid w:val="00EE7E83"/>
    <w:rsid w:val="00EE7FC9"/>
    <w:rsid w:val="00EF19FB"/>
    <w:rsid w:val="00EF20A9"/>
    <w:rsid w:val="00EF2588"/>
    <w:rsid w:val="00EF3274"/>
    <w:rsid w:val="00EF3B8B"/>
    <w:rsid w:val="00EF3BA4"/>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10CE"/>
    <w:rsid w:val="00F411DF"/>
    <w:rsid w:val="00F41B19"/>
    <w:rsid w:val="00F41DF6"/>
    <w:rsid w:val="00F421D2"/>
    <w:rsid w:val="00F423D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CB3"/>
    <w:rsid w:val="00F764BC"/>
    <w:rsid w:val="00F76B21"/>
    <w:rsid w:val="00F7786B"/>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6866"/>
    <w:rsid w:val="00FC7414"/>
    <w:rsid w:val="00FD0F49"/>
    <w:rsid w:val="00FD0FD4"/>
    <w:rsid w:val="00FD1BA2"/>
    <w:rsid w:val="00FD1CBB"/>
    <w:rsid w:val="00FD26FC"/>
    <w:rsid w:val="00FD39B4"/>
    <w:rsid w:val="00FD451B"/>
    <w:rsid w:val="00FD4B8E"/>
    <w:rsid w:val="00FD591F"/>
    <w:rsid w:val="00FD5C08"/>
    <w:rsid w:val="00FD5D71"/>
    <w:rsid w:val="00FD6B23"/>
    <w:rsid w:val="00FD784D"/>
    <w:rsid w:val="00FD78E9"/>
    <w:rsid w:val="00FE02DE"/>
    <w:rsid w:val="00FE09F4"/>
    <w:rsid w:val="00FE1776"/>
    <w:rsid w:val="00FE18A0"/>
    <w:rsid w:val="00FE1B90"/>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793D6F"/>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442F-356B-49E0-BE6B-AD318BE1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2393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6</cp:revision>
  <cp:lastPrinted>2017-01-03T17:08:00Z</cp:lastPrinted>
  <dcterms:created xsi:type="dcterms:W3CDTF">2016-12-13T00:57:00Z</dcterms:created>
  <dcterms:modified xsi:type="dcterms:W3CDTF">2018-10-06T15:41:00Z</dcterms:modified>
</cp:coreProperties>
</file>