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1D17" w:rsidRDefault="00145E90" w:rsidP="005E02E9">
      <w:pPr>
        <w:ind w:firstLine="851"/>
        <w:rPr>
          <w:rFonts w:ascii="Arial" w:hAnsi="Arial" w:cs="Arial"/>
          <w:b/>
        </w:rPr>
      </w:pPr>
      <w:r>
        <w:rPr>
          <w:noProof/>
        </w:rPr>
        <mc:AlternateContent>
          <mc:Choice Requires="wps">
            <w:drawing>
              <wp:anchor distT="0" distB="0" distL="114300" distR="114300" simplePos="0" relativeHeight="251658240" behindDoc="0" locked="0" layoutInCell="1" allowOverlap="1">
                <wp:simplePos x="0" y="0"/>
                <wp:positionH relativeFrom="column">
                  <wp:posOffset>2699385</wp:posOffset>
                </wp:positionH>
                <wp:positionV relativeFrom="paragraph">
                  <wp:posOffset>-53975</wp:posOffset>
                </wp:positionV>
                <wp:extent cx="3381375" cy="1409700"/>
                <wp:effectExtent l="0" t="0" r="28575" b="1905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1409700"/>
                        </a:xfrm>
                        <a:prstGeom prst="rect">
                          <a:avLst/>
                        </a:prstGeom>
                        <a:solidFill>
                          <a:srgbClr val="FFFFFF"/>
                        </a:solidFill>
                        <a:ln w="9525">
                          <a:solidFill>
                            <a:srgbClr val="000000"/>
                          </a:solidFill>
                          <a:miter lim="800000"/>
                          <a:headEnd/>
                          <a:tailEnd/>
                        </a:ln>
                      </wps:spPr>
                      <wps:txbx>
                        <w:txbxContent>
                          <w:p w:rsidR="00D466DF" w:rsidRPr="001B17A4" w:rsidRDefault="00D466DF" w:rsidP="007A3043">
                            <w:pPr>
                              <w:autoSpaceDE w:val="0"/>
                              <w:autoSpaceDN w:val="0"/>
                              <w:adjustRightInd w:val="0"/>
                              <w:jc w:val="center"/>
                              <w:rPr>
                                <w:rFonts w:ascii="Arial" w:hAnsi="Arial" w:cs="Arial"/>
                                <w:b/>
                                <w:bCs/>
                                <w:sz w:val="16"/>
                                <w:szCs w:val="16"/>
                              </w:rPr>
                            </w:pPr>
                          </w:p>
                          <w:p w:rsidR="00D466DF" w:rsidRPr="001B17A4" w:rsidRDefault="00D466DF"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rsidR="00D466DF" w:rsidRPr="001B17A4" w:rsidRDefault="00D466DF"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rsidR="00D466DF" w:rsidRDefault="00D466DF" w:rsidP="007A3043">
                            <w:pPr>
                              <w:autoSpaceDE w:val="0"/>
                              <w:autoSpaceDN w:val="0"/>
                              <w:adjustRightInd w:val="0"/>
                              <w:jc w:val="center"/>
                              <w:rPr>
                                <w:rFonts w:ascii="Arial" w:hAnsi="Arial" w:cs="Arial"/>
                                <w:b/>
                                <w:bCs/>
                                <w:sz w:val="22"/>
                                <w:szCs w:val="22"/>
                              </w:rPr>
                            </w:pPr>
                          </w:p>
                          <w:p w:rsidR="00D466DF" w:rsidRDefault="00D466DF"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Wednesday 29 March 2017</w:t>
                            </w:r>
                          </w:p>
                          <w:p w:rsidR="00D466DF" w:rsidRPr="001B17A4" w:rsidRDefault="00D466DF"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rsidR="00D466DF" w:rsidRPr="005E02E9" w:rsidRDefault="00D466DF" w:rsidP="005E02E9">
                            <w:pPr>
                              <w:autoSpaceDE w:val="0"/>
                              <w:autoSpaceDN w:val="0"/>
                              <w:adjustRightInd w:val="0"/>
                              <w:jc w:val="center"/>
                            </w:pPr>
                            <w:r w:rsidRPr="005E02E9">
                              <w:rPr>
                                <w:rFonts w:ascii="Arial" w:hAnsi="Arial"/>
                                <w:b/>
                              </w:rPr>
                              <w:t>at Broad Lane, Tottenham Hale, N15 4AG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12.55pt;margin-top:-4.25pt;width:266.25pt;height:1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">
                <v:textbox>
                  <w:txbxContent>
                    <w:p w:rsidR="00D466DF" w:rsidRPr="001B17A4" w:rsidRDefault="00D466DF" w:rsidP="007A3043">
                      <w:pPr>
                        <w:autoSpaceDE w:val="0"/>
                        <w:autoSpaceDN w:val="0"/>
                        <w:adjustRightInd w:val="0"/>
                        <w:jc w:val="center"/>
                        <w:rPr>
                          <w:rFonts w:ascii="Arial" w:hAnsi="Arial" w:cs="Arial"/>
                          <w:b/>
                          <w:bCs/>
                          <w:sz w:val="16"/>
                          <w:szCs w:val="16"/>
                        </w:rPr>
                      </w:pPr>
                    </w:p>
                    <w:p w:rsidR="00D466DF" w:rsidRPr="001B17A4" w:rsidRDefault="00D466DF" w:rsidP="007A3043">
                      <w:pPr>
                        <w:autoSpaceDE w:val="0"/>
                        <w:autoSpaceDN w:val="0"/>
                        <w:adjustRightInd w:val="0"/>
                        <w:jc w:val="center"/>
                        <w:rPr>
                          <w:rFonts w:ascii="Arial" w:hAnsi="Arial" w:cs="Arial"/>
                          <w:b/>
                          <w:bCs/>
                        </w:rPr>
                      </w:pPr>
                      <w:r w:rsidRPr="001B17A4">
                        <w:rPr>
                          <w:rFonts w:ascii="Arial" w:hAnsi="Arial" w:cs="Arial"/>
                          <w:b/>
                          <w:bCs/>
                        </w:rPr>
                        <w:t>Minutes of the Meeting of the</w:t>
                      </w:r>
                    </w:p>
                    <w:p w:rsidR="00D466DF" w:rsidRPr="001B17A4" w:rsidRDefault="00D466DF" w:rsidP="007A3043">
                      <w:pPr>
                        <w:autoSpaceDE w:val="0"/>
                        <w:autoSpaceDN w:val="0"/>
                        <w:adjustRightInd w:val="0"/>
                        <w:jc w:val="center"/>
                        <w:rPr>
                          <w:rFonts w:ascii="Arial" w:hAnsi="Arial" w:cs="Arial"/>
                          <w:b/>
                          <w:bCs/>
                          <w:sz w:val="28"/>
                          <w:szCs w:val="28"/>
                        </w:rPr>
                      </w:pPr>
                      <w:r>
                        <w:rPr>
                          <w:rFonts w:ascii="Arial" w:hAnsi="Arial" w:cs="Arial"/>
                          <w:b/>
                          <w:bCs/>
                          <w:sz w:val="28"/>
                          <w:szCs w:val="28"/>
                        </w:rPr>
                        <w:t>BOARD</w:t>
                      </w:r>
                    </w:p>
                    <w:p w:rsidR="00D466DF" w:rsidRDefault="00D466DF" w:rsidP="007A3043">
                      <w:pPr>
                        <w:autoSpaceDE w:val="0"/>
                        <w:autoSpaceDN w:val="0"/>
                        <w:adjustRightInd w:val="0"/>
                        <w:jc w:val="center"/>
                        <w:rPr>
                          <w:rFonts w:ascii="Arial" w:hAnsi="Arial" w:cs="Arial"/>
                          <w:b/>
                          <w:bCs/>
                          <w:sz w:val="22"/>
                          <w:szCs w:val="22"/>
                        </w:rPr>
                      </w:pPr>
                    </w:p>
                    <w:p w:rsidR="00D466DF" w:rsidRDefault="00D466DF" w:rsidP="001B17A4">
                      <w:pPr>
                        <w:autoSpaceDE w:val="0"/>
                        <w:autoSpaceDN w:val="0"/>
                        <w:adjustRightInd w:val="0"/>
                        <w:jc w:val="center"/>
                        <w:rPr>
                          <w:rFonts w:ascii="Arial" w:hAnsi="Arial"/>
                          <w:b/>
                        </w:rPr>
                      </w:pPr>
                      <w:r w:rsidRPr="001B17A4">
                        <w:rPr>
                          <w:rFonts w:ascii="Arial" w:hAnsi="Arial"/>
                          <w:b/>
                        </w:rPr>
                        <w:t xml:space="preserve">held on </w:t>
                      </w:r>
                      <w:r>
                        <w:rPr>
                          <w:rFonts w:ascii="Arial" w:hAnsi="Arial"/>
                          <w:b/>
                        </w:rPr>
                        <w:t>Wednesday 29 March 2017</w:t>
                      </w:r>
                    </w:p>
                    <w:p w:rsidR="00D466DF" w:rsidRPr="001B17A4" w:rsidRDefault="00D466DF" w:rsidP="001B17A4">
                      <w:pPr>
                        <w:autoSpaceDE w:val="0"/>
                        <w:autoSpaceDN w:val="0"/>
                        <w:adjustRightInd w:val="0"/>
                        <w:jc w:val="center"/>
                        <w:rPr>
                          <w:rFonts w:ascii="Arial" w:hAnsi="Arial"/>
                          <w:b/>
                        </w:rPr>
                      </w:pPr>
                      <w:r>
                        <w:rPr>
                          <w:rFonts w:ascii="Arial" w:hAnsi="Arial"/>
                          <w:b/>
                        </w:rPr>
                        <w:t xml:space="preserve">at 3.45 </w:t>
                      </w:r>
                      <w:r w:rsidRPr="001B17A4">
                        <w:rPr>
                          <w:rFonts w:ascii="Arial" w:hAnsi="Arial"/>
                          <w:b/>
                        </w:rPr>
                        <w:t>pm</w:t>
                      </w:r>
                    </w:p>
                    <w:p w:rsidR="00D466DF" w:rsidRPr="005E02E9" w:rsidRDefault="00D466DF" w:rsidP="005E02E9">
                      <w:pPr>
                        <w:autoSpaceDE w:val="0"/>
                        <w:autoSpaceDN w:val="0"/>
                        <w:adjustRightInd w:val="0"/>
                        <w:jc w:val="center"/>
                      </w:pPr>
                      <w:r w:rsidRPr="005E02E9">
                        <w:rPr>
                          <w:rFonts w:ascii="Arial" w:hAnsi="Arial"/>
                          <w:b/>
                        </w:rPr>
                        <w:t>at Broad Lane, Tottenham Hale, N15 4AG</w:t>
                      </w:r>
                    </w:p>
                  </w:txbxContent>
                </v:textbox>
              </v:shape>
            </w:pict>
          </mc:Fallback>
        </mc:AlternateContent>
      </w:r>
      <w:r w:rsidR="005E02E9" w:rsidRPr="005E02E9">
        <w:rPr>
          <w:noProof/>
          <w:color w:val="000000"/>
        </w:rPr>
        <w:drawing>
          <wp:inline distT="0" distB="0" distL="0" distR="0">
            <wp:extent cx="1219200" cy="1219200"/>
            <wp:effectExtent l="0" t="0" r="0" b="0"/>
            <wp:docPr id="7" name="Picture 7" descr="https://lh5.googleusercontent.com/weJJPmwTXXS2GHZ0NpgfmRboThg02NFYrtRnrIKa_xsqrLGUXuODQQJRXYSaxDvdAIO-cHb6T_9BQtDCHAo5U5xK5Dgu2bBGfHc8lfsYOFY1suBmWu4xiiodtrIROcDZq1RfWSw2SYaljp5Z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5.googleusercontent.com/weJJPmwTXXS2GHZ0NpgfmRboThg02NFYrtRnrIKa_xsqrLGUXuODQQJRXYSaxDvdAIO-cHb6T_9BQtDCHAo5U5xK5Dgu2bBGfHc8lfsYOFY1suBmWu4xiiodtrIROcDZq1RfWSw2SYaljp5ZS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bookmarkStart w:id="0" w:name="_GoBack"/>
      <w:bookmarkEnd w:id="0"/>
    </w:p>
    <w:p w:rsidR="00701A63" w:rsidRDefault="00701A63" w:rsidP="0041079C">
      <w:pPr>
        <w:jc w:val="center"/>
        <w:rPr>
          <w:rFonts w:ascii="Arial" w:hAnsi="Arial" w:cs="Arial"/>
          <w:b/>
        </w:rPr>
      </w:pPr>
    </w:p>
    <w:p w:rsidR="001B17A4" w:rsidRDefault="001B17A4" w:rsidP="006E353C">
      <w:pPr>
        <w:jc w:val="center"/>
        <w:rPr>
          <w:rFonts w:ascii="Arial" w:hAnsi="Arial" w:cs="Arial"/>
          <w:b/>
        </w:rPr>
      </w:pPr>
    </w:p>
    <w:p w:rsidR="00A83AF5" w:rsidRPr="000A5481" w:rsidRDefault="00A83AF5" w:rsidP="006E353C">
      <w:pPr>
        <w:jc w:val="center"/>
        <w:rPr>
          <w:rFonts w:ascii="Arial" w:hAnsi="Arial" w:cs="Arial"/>
          <w:b/>
          <w:sz w:val="16"/>
          <w:szCs w:val="16"/>
        </w:rPr>
      </w:pPr>
    </w:p>
    <w:tbl>
      <w:tblPr>
        <w:tblW w:w="10348" w:type="dxa"/>
        <w:tblLook w:val="01E0" w:firstRow="1" w:lastRow="1" w:firstColumn="1" w:lastColumn="1" w:noHBand="0" w:noVBand="0"/>
      </w:tblPr>
      <w:tblGrid>
        <w:gridCol w:w="1946"/>
        <w:gridCol w:w="80"/>
        <w:gridCol w:w="2677"/>
        <w:gridCol w:w="4987"/>
        <w:gridCol w:w="658"/>
      </w:tblGrid>
      <w:tr w:rsidR="00E43A46" w:rsidRPr="007B5D08" w:rsidTr="00177F5C">
        <w:trPr>
          <w:gridAfter w:val="1"/>
          <w:wAfter w:w="658" w:type="dxa"/>
          <w:trHeight w:val="250"/>
        </w:trPr>
        <w:tc>
          <w:tcPr>
            <w:tcW w:w="1946" w:type="dxa"/>
            <w:vMerge w:val="restart"/>
          </w:tcPr>
          <w:p w:rsidR="008C2B3B" w:rsidRPr="00824255" w:rsidRDefault="001B0851" w:rsidP="00E04DDE">
            <w:pPr>
              <w:rPr>
                <w:rFonts w:ascii="Calibri" w:hAnsi="Calibri" w:cs="Tahoma"/>
                <w:sz w:val="20"/>
              </w:rPr>
            </w:pPr>
            <w:r>
              <w:rPr>
                <w:rFonts w:ascii="Arial" w:hAnsi="Arial" w:cs="Arial"/>
                <w:b/>
                <w:sz w:val="22"/>
                <w:szCs w:val="22"/>
              </w:rPr>
              <w:t>Present:</w:t>
            </w:r>
          </w:p>
        </w:tc>
        <w:tc>
          <w:tcPr>
            <w:tcW w:w="2757" w:type="dxa"/>
            <w:gridSpan w:val="2"/>
          </w:tcPr>
          <w:p w:rsidR="008C2B3B" w:rsidRPr="00C95BC2" w:rsidRDefault="008E4109" w:rsidP="008C2B3B">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Ilube</w:t>
            </w:r>
            <w:proofErr w:type="spellEnd"/>
            <w:r>
              <w:rPr>
                <w:rFonts w:ascii="Arial" w:hAnsi="Arial" w:cs="Arial"/>
                <w:sz w:val="22"/>
                <w:szCs w:val="22"/>
              </w:rPr>
              <w:t xml:space="preserve"> </w:t>
            </w:r>
            <w:r w:rsidRPr="003359E0">
              <w:rPr>
                <w:rFonts w:ascii="Arial" w:hAnsi="Arial" w:cs="Arial"/>
                <w:i/>
                <w:sz w:val="20"/>
                <w:szCs w:val="20"/>
              </w:rPr>
              <w:t>[Chair]</w:t>
            </w:r>
            <w:r>
              <w:rPr>
                <w:rFonts w:ascii="Arial" w:hAnsi="Arial" w:cs="Arial"/>
                <w:i/>
                <w:sz w:val="20"/>
                <w:szCs w:val="20"/>
              </w:rPr>
              <w:t xml:space="preserve"> </w:t>
            </w:r>
          </w:p>
        </w:tc>
        <w:tc>
          <w:tcPr>
            <w:tcW w:w="4987" w:type="dxa"/>
          </w:tcPr>
          <w:p w:rsidR="008C2B3B" w:rsidRPr="00C95BC2" w:rsidRDefault="008C2B3B" w:rsidP="00F30A97">
            <w:pPr>
              <w:rPr>
                <w:rFonts w:ascii="Arial" w:hAnsi="Arial" w:cs="Arial"/>
                <w:sz w:val="22"/>
                <w:szCs w:val="22"/>
              </w:rPr>
            </w:pPr>
            <w:r>
              <w:rPr>
                <w:rFonts w:ascii="Arial" w:hAnsi="Arial" w:cs="Arial"/>
                <w:sz w:val="22"/>
                <w:szCs w:val="22"/>
              </w:rPr>
              <w:t>External Member</w:t>
            </w:r>
            <w:r w:rsidRPr="00C95BC2">
              <w:rPr>
                <w:rFonts w:ascii="Arial" w:hAnsi="Arial" w:cs="Arial"/>
                <w:sz w:val="22"/>
                <w:szCs w:val="22"/>
              </w:rPr>
              <w:t xml:space="preserve"> </w:t>
            </w:r>
          </w:p>
        </w:tc>
      </w:tr>
      <w:tr w:rsidR="008E4109" w:rsidRPr="007B5D08" w:rsidTr="00177F5C">
        <w:trPr>
          <w:gridAfter w:val="1"/>
          <w:wAfter w:w="658" w:type="dxa"/>
          <w:trHeight w:val="250"/>
        </w:trPr>
        <w:tc>
          <w:tcPr>
            <w:tcW w:w="1946" w:type="dxa"/>
            <w:vMerge/>
          </w:tcPr>
          <w:p w:rsidR="008E4109" w:rsidRDefault="008E4109" w:rsidP="00E04DDE">
            <w:pPr>
              <w:rPr>
                <w:rFonts w:ascii="Arial" w:hAnsi="Arial" w:cs="Arial"/>
                <w:b/>
                <w:sz w:val="22"/>
                <w:szCs w:val="22"/>
              </w:rPr>
            </w:pPr>
          </w:p>
        </w:tc>
        <w:tc>
          <w:tcPr>
            <w:tcW w:w="2757" w:type="dxa"/>
            <w:gridSpan w:val="2"/>
          </w:tcPr>
          <w:p w:rsidR="008E4109" w:rsidRDefault="008E4109" w:rsidP="008C2B3B">
            <w:pPr>
              <w:rPr>
                <w:rFonts w:ascii="Arial" w:hAnsi="Arial" w:cs="Arial"/>
                <w:sz w:val="22"/>
                <w:szCs w:val="22"/>
              </w:rPr>
            </w:pPr>
            <w:r>
              <w:rPr>
                <w:rFonts w:ascii="Arial" w:hAnsi="Arial" w:cs="Arial"/>
                <w:sz w:val="22"/>
                <w:szCs w:val="22"/>
              </w:rPr>
              <w:t xml:space="preserve">Nick Wilcock </w:t>
            </w:r>
            <w:r w:rsidRPr="003359E0">
              <w:rPr>
                <w:rFonts w:ascii="Arial" w:hAnsi="Arial" w:cs="Arial"/>
                <w:i/>
                <w:sz w:val="20"/>
                <w:szCs w:val="20"/>
              </w:rPr>
              <w:t>[</w:t>
            </w:r>
            <w:r>
              <w:rPr>
                <w:rFonts w:ascii="Arial" w:hAnsi="Arial" w:cs="Arial"/>
                <w:i/>
                <w:sz w:val="20"/>
                <w:szCs w:val="20"/>
              </w:rPr>
              <w:t xml:space="preserve">Vice </w:t>
            </w:r>
            <w:r w:rsidRPr="003359E0">
              <w:rPr>
                <w:rFonts w:ascii="Arial" w:hAnsi="Arial" w:cs="Arial"/>
                <w:i/>
                <w:sz w:val="20"/>
                <w:szCs w:val="20"/>
              </w:rPr>
              <w:t>Chair]</w:t>
            </w:r>
          </w:p>
        </w:tc>
        <w:tc>
          <w:tcPr>
            <w:tcW w:w="4987" w:type="dxa"/>
          </w:tcPr>
          <w:p w:rsidR="008E4109" w:rsidRDefault="008E4109" w:rsidP="00F30A97">
            <w:pPr>
              <w:rPr>
                <w:rFonts w:ascii="Arial" w:hAnsi="Arial" w:cs="Arial"/>
                <w:sz w:val="22"/>
                <w:szCs w:val="22"/>
              </w:rPr>
            </w:pPr>
            <w:r>
              <w:rPr>
                <w:rFonts w:ascii="Arial" w:hAnsi="Arial" w:cs="Arial"/>
                <w:sz w:val="22"/>
                <w:szCs w:val="22"/>
              </w:rPr>
              <w:t>External Member</w:t>
            </w:r>
          </w:p>
        </w:tc>
      </w:tr>
      <w:tr w:rsidR="00E43A46" w:rsidRPr="007B5D08" w:rsidTr="00177F5C">
        <w:trPr>
          <w:gridAfter w:val="1"/>
          <w:wAfter w:w="658" w:type="dxa"/>
          <w:trHeight w:val="250"/>
        </w:trPr>
        <w:tc>
          <w:tcPr>
            <w:tcW w:w="1946" w:type="dxa"/>
            <w:vMerge/>
          </w:tcPr>
          <w:p w:rsidR="00F411DF" w:rsidRDefault="00F411DF" w:rsidP="00E04DDE">
            <w:pPr>
              <w:rPr>
                <w:rFonts w:ascii="Arial" w:hAnsi="Arial" w:cs="Arial"/>
                <w:b/>
                <w:sz w:val="22"/>
                <w:szCs w:val="22"/>
              </w:rPr>
            </w:pPr>
          </w:p>
        </w:tc>
        <w:tc>
          <w:tcPr>
            <w:tcW w:w="2757" w:type="dxa"/>
            <w:gridSpan w:val="2"/>
          </w:tcPr>
          <w:p w:rsidR="00F411DF" w:rsidRDefault="00085FF9" w:rsidP="008C2B3B">
            <w:pPr>
              <w:rPr>
                <w:rFonts w:ascii="Arial" w:hAnsi="Arial" w:cs="Arial"/>
                <w:sz w:val="22"/>
                <w:szCs w:val="22"/>
              </w:rPr>
            </w:pPr>
            <w:r>
              <w:rPr>
                <w:rFonts w:ascii="Arial" w:hAnsi="Arial" w:cs="Arial"/>
                <w:sz w:val="22"/>
                <w:szCs w:val="22"/>
              </w:rPr>
              <w:t xml:space="preserve">Sir Rod Aldridge </w:t>
            </w:r>
          </w:p>
        </w:tc>
        <w:tc>
          <w:tcPr>
            <w:tcW w:w="4987" w:type="dxa"/>
          </w:tcPr>
          <w:p w:rsidR="00F411DF" w:rsidRDefault="00F411DF" w:rsidP="00F30A97">
            <w:pPr>
              <w:rPr>
                <w:rFonts w:ascii="Arial" w:hAnsi="Arial" w:cs="Arial"/>
                <w:sz w:val="22"/>
                <w:szCs w:val="22"/>
              </w:rPr>
            </w:pPr>
            <w:r>
              <w:rPr>
                <w:rFonts w:ascii="Arial" w:hAnsi="Arial" w:cs="Arial"/>
                <w:sz w:val="22"/>
                <w:szCs w:val="22"/>
              </w:rPr>
              <w:t>External Member</w:t>
            </w:r>
          </w:p>
        </w:tc>
      </w:tr>
      <w:tr w:rsidR="008E4109" w:rsidTr="00177F5C">
        <w:trPr>
          <w:gridAfter w:val="1"/>
          <w:wAfter w:w="658" w:type="dxa"/>
          <w:trHeight w:val="266"/>
        </w:trPr>
        <w:tc>
          <w:tcPr>
            <w:tcW w:w="1946" w:type="dxa"/>
            <w:vMerge/>
          </w:tcPr>
          <w:p w:rsidR="008E4109" w:rsidRPr="00C95BC2" w:rsidRDefault="008E4109" w:rsidP="00787572">
            <w:pPr>
              <w:rPr>
                <w:rFonts w:ascii="Arial" w:hAnsi="Arial" w:cs="Arial"/>
                <w:sz w:val="22"/>
                <w:szCs w:val="22"/>
              </w:rPr>
            </w:pPr>
          </w:p>
        </w:tc>
        <w:tc>
          <w:tcPr>
            <w:tcW w:w="2757" w:type="dxa"/>
            <w:gridSpan w:val="2"/>
          </w:tcPr>
          <w:p w:rsidR="008E4109" w:rsidRDefault="008E4109" w:rsidP="00B03E80">
            <w:pPr>
              <w:rPr>
                <w:rFonts w:ascii="Arial" w:hAnsi="Arial" w:cs="Arial"/>
                <w:sz w:val="22"/>
                <w:szCs w:val="22"/>
              </w:rPr>
            </w:pPr>
            <w:r>
              <w:rPr>
                <w:rFonts w:ascii="Arial" w:hAnsi="Arial" w:cs="Arial"/>
                <w:sz w:val="22"/>
                <w:szCs w:val="22"/>
              </w:rPr>
              <w:t>Kym Andrew</w:t>
            </w:r>
          </w:p>
        </w:tc>
        <w:tc>
          <w:tcPr>
            <w:tcW w:w="4987" w:type="dxa"/>
          </w:tcPr>
          <w:p w:rsidR="008E4109" w:rsidRDefault="008E4109" w:rsidP="00787572">
            <w:pPr>
              <w:rPr>
                <w:rFonts w:ascii="Arial" w:hAnsi="Arial" w:cs="Arial"/>
                <w:sz w:val="22"/>
                <w:szCs w:val="22"/>
              </w:rPr>
            </w:pPr>
            <w:r>
              <w:rPr>
                <w:rFonts w:ascii="Arial" w:hAnsi="Arial" w:cs="Arial"/>
                <w:sz w:val="22"/>
                <w:szCs w:val="22"/>
              </w:rPr>
              <w:t>External Member</w:t>
            </w:r>
          </w:p>
        </w:tc>
      </w:tr>
      <w:tr w:rsidR="008E4109" w:rsidTr="00177F5C">
        <w:trPr>
          <w:gridAfter w:val="1"/>
          <w:wAfter w:w="658" w:type="dxa"/>
          <w:trHeight w:val="266"/>
        </w:trPr>
        <w:tc>
          <w:tcPr>
            <w:tcW w:w="1946" w:type="dxa"/>
            <w:vMerge/>
          </w:tcPr>
          <w:p w:rsidR="008E4109" w:rsidRPr="00C95BC2" w:rsidRDefault="008E4109" w:rsidP="00787572">
            <w:pPr>
              <w:rPr>
                <w:rFonts w:ascii="Arial" w:hAnsi="Arial" w:cs="Arial"/>
                <w:sz w:val="22"/>
                <w:szCs w:val="22"/>
              </w:rPr>
            </w:pPr>
          </w:p>
        </w:tc>
        <w:tc>
          <w:tcPr>
            <w:tcW w:w="2757" w:type="dxa"/>
            <w:gridSpan w:val="2"/>
          </w:tcPr>
          <w:p w:rsidR="008E4109" w:rsidRDefault="008E4109" w:rsidP="00B03E80">
            <w:pPr>
              <w:rPr>
                <w:rFonts w:ascii="Arial" w:hAnsi="Arial" w:cs="Arial"/>
                <w:bCs/>
                <w:sz w:val="22"/>
                <w:szCs w:val="22"/>
              </w:rPr>
            </w:pPr>
            <w:r>
              <w:rPr>
                <w:rFonts w:ascii="Arial" w:hAnsi="Arial" w:cs="Arial"/>
                <w:sz w:val="22"/>
                <w:szCs w:val="22"/>
              </w:rPr>
              <w:t>Steve Davies</w:t>
            </w:r>
          </w:p>
        </w:tc>
        <w:tc>
          <w:tcPr>
            <w:tcW w:w="4987" w:type="dxa"/>
          </w:tcPr>
          <w:p w:rsidR="008E4109" w:rsidRDefault="008E4109" w:rsidP="00787572">
            <w:pPr>
              <w:rPr>
                <w:rFonts w:ascii="Arial" w:hAnsi="Arial" w:cs="Arial"/>
                <w:sz w:val="22"/>
                <w:szCs w:val="22"/>
              </w:rPr>
            </w:pPr>
            <w:r>
              <w:rPr>
                <w:rFonts w:ascii="Arial" w:hAnsi="Arial" w:cs="Arial"/>
                <w:sz w:val="22"/>
                <w:szCs w:val="22"/>
              </w:rPr>
              <w:t>External Member</w:t>
            </w:r>
          </w:p>
        </w:tc>
      </w:tr>
      <w:tr w:rsidR="00E43A46" w:rsidTr="00177F5C">
        <w:trPr>
          <w:gridAfter w:val="1"/>
          <w:wAfter w:w="658" w:type="dxa"/>
          <w:trHeight w:val="266"/>
        </w:trPr>
        <w:tc>
          <w:tcPr>
            <w:tcW w:w="1946" w:type="dxa"/>
            <w:vMerge/>
          </w:tcPr>
          <w:p w:rsidR="008C2B3B" w:rsidRPr="00C95BC2" w:rsidRDefault="008C2B3B" w:rsidP="00787572">
            <w:pPr>
              <w:rPr>
                <w:rFonts w:ascii="Arial" w:hAnsi="Arial" w:cs="Arial"/>
                <w:sz w:val="22"/>
                <w:szCs w:val="22"/>
              </w:rPr>
            </w:pPr>
          </w:p>
        </w:tc>
        <w:tc>
          <w:tcPr>
            <w:tcW w:w="2757" w:type="dxa"/>
            <w:gridSpan w:val="2"/>
          </w:tcPr>
          <w:p w:rsidR="008C2B3B" w:rsidRDefault="008E4109" w:rsidP="00B03E80">
            <w:pPr>
              <w:rPr>
                <w:rFonts w:ascii="Arial" w:hAnsi="Arial" w:cs="Arial"/>
                <w:sz w:val="22"/>
                <w:szCs w:val="22"/>
              </w:rPr>
            </w:pPr>
            <w:r>
              <w:rPr>
                <w:rFonts w:ascii="Arial" w:hAnsi="Arial" w:cs="Arial"/>
                <w:bCs/>
                <w:sz w:val="22"/>
                <w:szCs w:val="22"/>
              </w:rPr>
              <w:t>Chris Payne</w:t>
            </w:r>
          </w:p>
        </w:tc>
        <w:tc>
          <w:tcPr>
            <w:tcW w:w="4987" w:type="dxa"/>
          </w:tcPr>
          <w:p w:rsidR="008C2B3B" w:rsidRDefault="001B0851" w:rsidP="00787572">
            <w:pPr>
              <w:rPr>
                <w:rFonts w:ascii="Arial" w:hAnsi="Arial" w:cs="Arial"/>
                <w:sz w:val="22"/>
                <w:szCs w:val="22"/>
              </w:rPr>
            </w:pPr>
            <w:r>
              <w:rPr>
                <w:rFonts w:ascii="Arial" w:hAnsi="Arial" w:cs="Arial"/>
                <w:sz w:val="22"/>
                <w:szCs w:val="22"/>
              </w:rPr>
              <w:t>External Member</w:t>
            </w:r>
          </w:p>
        </w:tc>
      </w:tr>
      <w:tr w:rsidR="00E43A46" w:rsidTr="00177F5C">
        <w:trPr>
          <w:gridAfter w:val="1"/>
          <w:wAfter w:w="658" w:type="dxa"/>
          <w:trHeight w:val="266"/>
        </w:trPr>
        <w:tc>
          <w:tcPr>
            <w:tcW w:w="1946" w:type="dxa"/>
            <w:vMerge/>
          </w:tcPr>
          <w:p w:rsidR="00F411DF" w:rsidRPr="00C95BC2" w:rsidRDefault="00F411DF" w:rsidP="00787572">
            <w:pPr>
              <w:rPr>
                <w:rFonts w:ascii="Arial" w:hAnsi="Arial" w:cs="Arial"/>
                <w:sz w:val="22"/>
                <w:szCs w:val="22"/>
              </w:rPr>
            </w:pPr>
          </w:p>
        </w:tc>
        <w:tc>
          <w:tcPr>
            <w:tcW w:w="2757" w:type="dxa"/>
            <w:gridSpan w:val="2"/>
          </w:tcPr>
          <w:p w:rsidR="00F411DF" w:rsidRDefault="00F411DF" w:rsidP="00CF789C">
            <w:pPr>
              <w:rPr>
                <w:rFonts w:ascii="Arial" w:hAnsi="Arial" w:cs="Arial"/>
                <w:bCs/>
                <w:sz w:val="22"/>
                <w:szCs w:val="22"/>
              </w:rPr>
            </w:pPr>
            <w:r>
              <w:rPr>
                <w:rFonts w:ascii="Arial" w:hAnsi="Arial" w:cs="Arial"/>
                <w:bCs/>
                <w:sz w:val="22"/>
                <w:szCs w:val="22"/>
              </w:rPr>
              <w:t xml:space="preserve">Jeni </w:t>
            </w:r>
            <w:proofErr w:type="spellStart"/>
            <w:r>
              <w:rPr>
                <w:rFonts w:ascii="Arial" w:hAnsi="Arial" w:cs="Arial"/>
                <w:bCs/>
                <w:sz w:val="22"/>
                <w:szCs w:val="22"/>
              </w:rPr>
              <w:t>Tenn</w:t>
            </w:r>
            <w:r w:rsidR="00EA6C43">
              <w:rPr>
                <w:rFonts w:ascii="Arial" w:hAnsi="Arial" w:cs="Arial"/>
                <w:bCs/>
                <w:sz w:val="22"/>
                <w:szCs w:val="22"/>
              </w:rPr>
              <w:t>i</w:t>
            </w:r>
            <w:r>
              <w:rPr>
                <w:rFonts w:ascii="Arial" w:hAnsi="Arial" w:cs="Arial"/>
                <w:bCs/>
                <w:sz w:val="22"/>
                <w:szCs w:val="22"/>
              </w:rPr>
              <w:t>son</w:t>
            </w:r>
            <w:proofErr w:type="spellEnd"/>
            <w:r>
              <w:rPr>
                <w:rFonts w:ascii="Arial" w:hAnsi="Arial" w:cs="Arial"/>
                <w:bCs/>
                <w:sz w:val="22"/>
                <w:szCs w:val="22"/>
              </w:rPr>
              <w:t xml:space="preserve"> </w:t>
            </w:r>
          </w:p>
        </w:tc>
        <w:tc>
          <w:tcPr>
            <w:tcW w:w="4987" w:type="dxa"/>
          </w:tcPr>
          <w:p w:rsidR="00F411DF" w:rsidRDefault="00F411DF" w:rsidP="001B0851">
            <w:pPr>
              <w:rPr>
                <w:rFonts w:ascii="Arial" w:hAnsi="Arial" w:cs="Arial"/>
                <w:sz w:val="22"/>
                <w:szCs w:val="22"/>
              </w:rPr>
            </w:pPr>
            <w:r>
              <w:rPr>
                <w:rFonts w:ascii="Arial" w:hAnsi="Arial" w:cs="Arial"/>
                <w:sz w:val="22"/>
                <w:szCs w:val="22"/>
              </w:rPr>
              <w:t>External Member</w:t>
            </w:r>
          </w:p>
        </w:tc>
      </w:tr>
      <w:tr w:rsidR="002C4C79" w:rsidTr="00177F5C">
        <w:trPr>
          <w:gridAfter w:val="1"/>
          <w:wAfter w:w="658" w:type="dxa"/>
          <w:trHeight w:val="266"/>
        </w:trPr>
        <w:tc>
          <w:tcPr>
            <w:tcW w:w="1946" w:type="dxa"/>
            <w:vMerge/>
          </w:tcPr>
          <w:p w:rsidR="002C4C79" w:rsidRPr="00C95BC2" w:rsidRDefault="002C4C79" w:rsidP="00787572">
            <w:pPr>
              <w:rPr>
                <w:rFonts w:ascii="Arial" w:hAnsi="Arial" w:cs="Arial"/>
                <w:sz w:val="22"/>
                <w:szCs w:val="22"/>
              </w:rPr>
            </w:pPr>
          </w:p>
        </w:tc>
        <w:tc>
          <w:tcPr>
            <w:tcW w:w="2757" w:type="dxa"/>
            <w:gridSpan w:val="2"/>
          </w:tcPr>
          <w:p w:rsidR="002C4C79" w:rsidRDefault="002C4C79" w:rsidP="00CF789C">
            <w:pPr>
              <w:rPr>
                <w:rFonts w:ascii="Arial" w:hAnsi="Arial" w:cs="Arial"/>
                <w:bCs/>
                <w:sz w:val="22"/>
                <w:szCs w:val="22"/>
              </w:rPr>
            </w:pPr>
            <w:r>
              <w:rPr>
                <w:rFonts w:ascii="Arial" w:hAnsi="Arial" w:cs="Arial"/>
                <w:sz w:val="22"/>
                <w:szCs w:val="22"/>
              </w:rPr>
              <w:t>Kevin Walsh</w:t>
            </w:r>
          </w:p>
        </w:tc>
        <w:tc>
          <w:tcPr>
            <w:tcW w:w="4987" w:type="dxa"/>
          </w:tcPr>
          <w:p w:rsidR="002C4C79" w:rsidRDefault="002C4C79" w:rsidP="001B0851">
            <w:pPr>
              <w:rPr>
                <w:rFonts w:ascii="Arial" w:hAnsi="Arial" w:cs="Arial"/>
                <w:sz w:val="22"/>
                <w:szCs w:val="22"/>
              </w:rPr>
            </w:pPr>
            <w:r>
              <w:rPr>
                <w:rFonts w:ascii="Arial" w:hAnsi="Arial" w:cs="Arial"/>
                <w:sz w:val="22"/>
                <w:szCs w:val="22"/>
              </w:rPr>
              <w:t>External Member</w:t>
            </w:r>
            <w:r w:rsidR="00DC3152">
              <w:rPr>
                <w:rFonts w:ascii="Arial" w:hAnsi="Arial" w:cs="Arial"/>
                <w:sz w:val="22"/>
                <w:szCs w:val="22"/>
              </w:rPr>
              <w:t xml:space="preserve"> </w:t>
            </w:r>
          </w:p>
        </w:tc>
      </w:tr>
      <w:tr w:rsidR="00085FF9" w:rsidRPr="007B5D08" w:rsidTr="00177F5C">
        <w:trPr>
          <w:gridAfter w:val="1"/>
          <w:wAfter w:w="658" w:type="dxa"/>
          <w:trHeight w:val="266"/>
        </w:trPr>
        <w:tc>
          <w:tcPr>
            <w:tcW w:w="1946" w:type="dxa"/>
          </w:tcPr>
          <w:p w:rsidR="00085FF9" w:rsidRPr="001D00B4" w:rsidRDefault="00085FF9" w:rsidP="00085FF9">
            <w:pPr>
              <w:rPr>
                <w:rFonts w:ascii="Arial" w:hAnsi="Arial" w:cs="Arial"/>
                <w:sz w:val="22"/>
                <w:szCs w:val="22"/>
              </w:rPr>
            </w:pPr>
          </w:p>
        </w:tc>
        <w:tc>
          <w:tcPr>
            <w:tcW w:w="2757" w:type="dxa"/>
            <w:gridSpan w:val="2"/>
          </w:tcPr>
          <w:p w:rsidR="00085FF9" w:rsidRPr="001D00B4" w:rsidRDefault="00085FF9" w:rsidP="00085FF9">
            <w:pPr>
              <w:rPr>
                <w:rFonts w:ascii="Arial" w:hAnsi="Arial" w:cs="Arial"/>
                <w:sz w:val="22"/>
                <w:szCs w:val="22"/>
              </w:rPr>
            </w:pPr>
          </w:p>
        </w:tc>
        <w:tc>
          <w:tcPr>
            <w:tcW w:w="4987" w:type="dxa"/>
          </w:tcPr>
          <w:p w:rsidR="00085FF9" w:rsidRPr="001D00B4" w:rsidRDefault="00085FF9" w:rsidP="00085FF9">
            <w:pPr>
              <w:rPr>
                <w:rFonts w:ascii="Arial" w:hAnsi="Arial" w:cs="Arial"/>
                <w:sz w:val="22"/>
                <w:szCs w:val="22"/>
              </w:rPr>
            </w:pPr>
          </w:p>
        </w:tc>
      </w:tr>
      <w:tr w:rsidR="00085FF9" w:rsidRPr="007B5D08" w:rsidTr="00177F5C">
        <w:trPr>
          <w:gridAfter w:val="1"/>
          <w:wAfter w:w="658" w:type="dxa"/>
          <w:trHeight w:val="266"/>
        </w:trPr>
        <w:tc>
          <w:tcPr>
            <w:tcW w:w="1946" w:type="dxa"/>
            <w:vMerge w:val="restart"/>
          </w:tcPr>
          <w:p w:rsidR="00085FF9" w:rsidRPr="00C95BC2" w:rsidRDefault="00085FF9" w:rsidP="00085FF9">
            <w:pPr>
              <w:rPr>
                <w:rFonts w:ascii="Arial" w:hAnsi="Arial" w:cs="Arial"/>
                <w:sz w:val="22"/>
                <w:szCs w:val="22"/>
              </w:rPr>
            </w:pPr>
            <w:r w:rsidRPr="001B17A4">
              <w:rPr>
                <w:rFonts w:ascii="Arial" w:hAnsi="Arial" w:cs="Arial"/>
                <w:b/>
                <w:sz w:val="22"/>
                <w:szCs w:val="22"/>
              </w:rPr>
              <w:t>In attendance</w:t>
            </w:r>
            <w:r>
              <w:rPr>
                <w:rFonts w:ascii="Arial" w:hAnsi="Arial" w:cs="Arial"/>
                <w:b/>
                <w:sz w:val="22"/>
                <w:szCs w:val="22"/>
              </w:rPr>
              <w:t>:</w:t>
            </w:r>
          </w:p>
        </w:tc>
        <w:tc>
          <w:tcPr>
            <w:tcW w:w="2757" w:type="dxa"/>
            <w:gridSpan w:val="2"/>
          </w:tcPr>
          <w:p w:rsidR="00085FF9" w:rsidRPr="00C95BC2" w:rsidRDefault="00085FF9" w:rsidP="00085FF9">
            <w:pPr>
              <w:rPr>
                <w:rFonts w:ascii="Arial" w:hAnsi="Arial" w:cs="Arial"/>
                <w:sz w:val="22"/>
                <w:szCs w:val="22"/>
              </w:rPr>
            </w:pPr>
            <w:r w:rsidRPr="00C95BC2">
              <w:rPr>
                <w:rFonts w:ascii="Arial" w:hAnsi="Arial" w:cs="Arial"/>
                <w:sz w:val="22"/>
                <w:szCs w:val="22"/>
              </w:rPr>
              <w:t xml:space="preserve">Gill </w:t>
            </w:r>
            <w:proofErr w:type="spellStart"/>
            <w:r w:rsidRPr="00C95BC2">
              <w:rPr>
                <w:rFonts w:ascii="Arial" w:hAnsi="Arial" w:cs="Arial"/>
                <w:sz w:val="22"/>
                <w:szCs w:val="22"/>
              </w:rPr>
              <w:t>Winward</w:t>
            </w:r>
            <w:proofErr w:type="spellEnd"/>
          </w:p>
        </w:tc>
        <w:tc>
          <w:tcPr>
            <w:tcW w:w="4987" w:type="dxa"/>
          </w:tcPr>
          <w:p w:rsidR="00085FF9" w:rsidRPr="00C95BC2" w:rsidRDefault="00085FF9" w:rsidP="00085FF9">
            <w:pPr>
              <w:rPr>
                <w:rFonts w:ascii="Arial" w:hAnsi="Arial" w:cs="Arial"/>
                <w:sz w:val="22"/>
                <w:szCs w:val="22"/>
              </w:rPr>
            </w:pPr>
            <w:r w:rsidRPr="00C95BC2">
              <w:rPr>
                <w:rFonts w:ascii="Arial" w:hAnsi="Arial" w:cs="Arial"/>
                <w:sz w:val="22"/>
                <w:szCs w:val="22"/>
              </w:rPr>
              <w:t xml:space="preserve">Clerk to the </w:t>
            </w:r>
            <w:r>
              <w:rPr>
                <w:rFonts w:ascii="Arial" w:hAnsi="Arial" w:cs="Arial"/>
                <w:sz w:val="22"/>
                <w:szCs w:val="22"/>
              </w:rPr>
              <w:t>Board</w:t>
            </w:r>
          </w:p>
        </w:tc>
      </w:tr>
      <w:tr w:rsidR="00085FF9" w:rsidRPr="007B5D08" w:rsidTr="00177F5C">
        <w:trPr>
          <w:gridAfter w:val="1"/>
          <w:wAfter w:w="658" w:type="dxa"/>
          <w:trHeight w:val="266"/>
        </w:trPr>
        <w:tc>
          <w:tcPr>
            <w:tcW w:w="1946" w:type="dxa"/>
            <w:vMerge/>
          </w:tcPr>
          <w:p w:rsidR="00085FF9" w:rsidRPr="00C95BC2" w:rsidRDefault="00085FF9" w:rsidP="00085FF9">
            <w:pPr>
              <w:rPr>
                <w:rFonts w:ascii="Arial" w:hAnsi="Arial" w:cs="Arial"/>
                <w:sz w:val="22"/>
                <w:szCs w:val="22"/>
              </w:rPr>
            </w:pPr>
          </w:p>
        </w:tc>
        <w:tc>
          <w:tcPr>
            <w:tcW w:w="2757" w:type="dxa"/>
            <w:gridSpan w:val="2"/>
          </w:tcPr>
          <w:p w:rsidR="00085FF9" w:rsidRPr="00C95BC2" w:rsidRDefault="00085FF9" w:rsidP="00085FF9">
            <w:pPr>
              <w:rPr>
                <w:rFonts w:ascii="Arial" w:hAnsi="Arial" w:cs="Arial"/>
                <w:sz w:val="22"/>
                <w:szCs w:val="22"/>
              </w:rPr>
            </w:pPr>
            <w:r>
              <w:rPr>
                <w:rFonts w:ascii="Arial" w:hAnsi="Arial" w:cs="Arial"/>
                <w:sz w:val="22"/>
                <w:szCs w:val="22"/>
              </w:rPr>
              <w:t xml:space="preserve">Mark Smith </w:t>
            </w:r>
          </w:p>
        </w:tc>
        <w:tc>
          <w:tcPr>
            <w:tcW w:w="4987" w:type="dxa"/>
          </w:tcPr>
          <w:p w:rsidR="00085FF9" w:rsidRPr="00C95BC2" w:rsidRDefault="00085FF9" w:rsidP="00085FF9">
            <w:pPr>
              <w:ind w:left="324" w:hanging="324"/>
              <w:rPr>
                <w:rFonts w:ascii="Arial" w:hAnsi="Arial" w:cs="Arial"/>
                <w:sz w:val="22"/>
                <w:szCs w:val="22"/>
              </w:rPr>
            </w:pPr>
            <w:r>
              <w:rPr>
                <w:rFonts w:ascii="Arial" w:hAnsi="Arial" w:cs="Arial"/>
                <w:sz w:val="22"/>
                <w:szCs w:val="22"/>
              </w:rPr>
              <w:t>CEO</w:t>
            </w:r>
          </w:p>
        </w:tc>
      </w:tr>
      <w:tr w:rsidR="00085FF9" w:rsidRPr="007B5D08" w:rsidTr="00177F5C">
        <w:trPr>
          <w:gridAfter w:val="1"/>
          <w:wAfter w:w="658" w:type="dxa"/>
          <w:trHeight w:val="266"/>
        </w:trPr>
        <w:tc>
          <w:tcPr>
            <w:tcW w:w="1946" w:type="dxa"/>
            <w:vMerge/>
          </w:tcPr>
          <w:p w:rsidR="00085FF9" w:rsidRPr="00C95BC2" w:rsidRDefault="00085FF9" w:rsidP="00085FF9">
            <w:pPr>
              <w:rPr>
                <w:rFonts w:ascii="Arial" w:hAnsi="Arial" w:cs="Arial"/>
                <w:sz w:val="22"/>
                <w:szCs w:val="22"/>
              </w:rPr>
            </w:pPr>
          </w:p>
        </w:tc>
        <w:tc>
          <w:tcPr>
            <w:tcW w:w="2757" w:type="dxa"/>
            <w:gridSpan w:val="2"/>
          </w:tcPr>
          <w:p w:rsidR="002C4C79" w:rsidRDefault="00085FF9" w:rsidP="002C4C79">
            <w:pPr>
              <w:rPr>
                <w:rFonts w:ascii="Arial" w:hAnsi="Arial" w:cs="Arial"/>
                <w:sz w:val="22"/>
                <w:szCs w:val="22"/>
              </w:rPr>
            </w:pPr>
            <w:r>
              <w:rPr>
                <w:rFonts w:ascii="Arial" w:hAnsi="Arial" w:cs="Arial"/>
                <w:sz w:val="22"/>
                <w:szCs w:val="22"/>
              </w:rPr>
              <w:t xml:space="preserve">Tom </w:t>
            </w:r>
            <w:proofErr w:type="spellStart"/>
            <w:r>
              <w:rPr>
                <w:rFonts w:ascii="Arial" w:hAnsi="Arial" w:cs="Arial"/>
                <w:sz w:val="22"/>
                <w:szCs w:val="22"/>
              </w:rPr>
              <w:t>Fogden</w:t>
            </w:r>
            <w:proofErr w:type="spellEnd"/>
            <w:r w:rsidR="002C4C79">
              <w:rPr>
                <w:rFonts w:ascii="Arial" w:hAnsi="Arial" w:cs="Arial"/>
                <w:sz w:val="22"/>
                <w:szCs w:val="22"/>
              </w:rPr>
              <w:t xml:space="preserve"> </w:t>
            </w:r>
          </w:p>
        </w:tc>
        <w:tc>
          <w:tcPr>
            <w:tcW w:w="4987" w:type="dxa"/>
          </w:tcPr>
          <w:p w:rsidR="00085FF9" w:rsidRDefault="00085FF9" w:rsidP="00085FF9">
            <w:pPr>
              <w:rPr>
                <w:rFonts w:ascii="Arial" w:hAnsi="Arial" w:cs="Arial"/>
                <w:sz w:val="22"/>
                <w:szCs w:val="22"/>
              </w:rPr>
            </w:pPr>
            <w:r>
              <w:rPr>
                <w:rFonts w:ascii="Arial" w:hAnsi="Arial" w:cs="Arial"/>
                <w:sz w:val="22"/>
                <w:szCs w:val="22"/>
              </w:rPr>
              <w:t xml:space="preserve">Dean </w:t>
            </w:r>
          </w:p>
        </w:tc>
      </w:tr>
      <w:tr w:rsidR="00292BCD" w:rsidRPr="007B5D08" w:rsidTr="00177F5C">
        <w:trPr>
          <w:gridAfter w:val="1"/>
          <w:wAfter w:w="658" w:type="dxa"/>
          <w:trHeight w:val="266"/>
        </w:trPr>
        <w:tc>
          <w:tcPr>
            <w:tcW w:w="1946" w:type="dxa"/>
          </w:tcPr>
          <w:p w:rsidR="00292BCD" w:rsidRPr="00C95BC2" w:rsidRDefault="00292BCD" w:rsidP="00085FF9">
            <w:pPr>
              <w:rPr>
                <w:rFonts w:ascii="Arial" w:hAnsi="Arial" w:cs="Arial"/>
                <w:sz w:val="22"/>
                <w:szCs w:val="22"/>
              </w:rPr>
            </w:pPr>
          </w:p>
        </w:tc>
        <w:tc>
          <w:tcPr>
            <w:tcW w:w="2757" w:type="dxa"/>
            <w:gridSpan w:val="2"/>
          </w:tcPr>
          <w:p w:rsidR="00292BCD" w:rsidRDefault="00292BCD" w:rsidP="002C4C79">
            <w:pPr>
              <w:rPr>
                <w:rFonts w:ascii="Arial" w:hAnsi="Arial" w:cs="Arial"/>
                <w:sz w:val="22"/>
                <w:szCs w:val="22"/>
              </w:rPr>
            </w:pPr>
            <w:r>
              <w:rPr>
                <w:rFonts w:ascii="Arial" w:hAnsi="Arial" w:cs="Arial"/>
                <w:sz w:val="22"/>
                <w:szCs w:val="22"/>
              </w:rPr>
              <w:t>Jayshree Shah</w:t>
            </w:r>
          </w:p>
        </w:tc>
        <w:tc>
          <w:tcPr>
            <w:tcW w:w="4987" w:type="dxa"/>
          </w:tcPr>
          <w:p w:rsidR="00292BCD" w:rsidRDefault="00292BCD" w:rsidP="00085FF9">
            <w:pPr>
              <w:rPr>
                <w:rFonts w:ascii="Arial" w:hAnsi="Arial" w:cs="Arial"/>
                <w:sz w:val="22"/>
                <w:szCs w:val="22"/>
              </w:rPr>
            </w:pPr>
            <w:r>
              <w:rPr>
                <w:rFonts w:ascii="Arial" w:hAnsi="Arial" w:cs="Arial"/>
                <w:sz w:val="22"/>
                <w:szCs w:val="22"/>
              </w:rPr>
              <w:t xml:space="preserve">Finance Director </w:t>
            </w:r>
          </w:p>
        </w:tc>
      </w:tr>
      <w:tr w:rsidR="002C4C79" w:rsidRPr="007B5D08" w:rsidTr="00177F5C">
        <w:trPr>
          <w:gridAfter w:val="1"/>
          <w:wAfter w:w="658" w:type="dxa"/>
          <w:trHeight w:val="266"/>
        </w:trPr>
        <w:tc>
          <w:tcPr>
            <w:tcW w:w="1946" w:type="dxa"/>
          </w:tcPr>
          <w:p w:rsidR="002C4C79" w:rsidRPr="00C95BC2" w:rsidRDefault="002C4C79" w:rsidP="00085FF9">
            <w:pPr>
              <w:rPr>
                <w:rFonts w:ascii="Arial" w:hAnsi="Arial" w:cs="Arial"/>
                <w:sz w:val="22"/>
                <w:szCs w:val="22"/>
              </w:rPr>
            </w:pPr>
          </w:p>
        </w:tc>
        <w:tc>
          <w:tcPr>
            <w:tcW w:w="2757" w:type="dxa"/>
            <w:gridSpan w:val="2"/>
          </w:tcPr>
          <w:p w:rsidR="002C4C79" w:rsidRDefault="002C4C79" w:rsidP="00085FF9">
            <w:pPr>
              <w:rPr>
                <w:rFonts w:ascii="Arial" w:hAnsi="Arial" w:cs="Arial"/>
                <w:sz w:val="22"/>
                <w:szCs w:val="22"/>
              </w:rPr>
            </w:pPr>
            <w:r>
              <w:rPr>
                <w:rFonts w:ascii="Arial" w:hAnsi="Arial" w:cs="Arial"/>
                <w:sz w:val="22"/>
                <w:szCs w:val="22"/>
              </w:rPr>
              <w:t>Sarah Tan</w:t>
            </w:r>
          </w:p>
        </w:tc>
        <w:tc>
          <w:tcPr>
            <w:tcW w:w="4987" w:type="dxa"/>
          </w:tcPr>
          <w:p w:rsidR="002C4C79" w:rsidRDefault="002C4C79" w:rsidP="00085FF9">
            <w:pPr>
              <w:rPr>
                <w:rFonts w:ascii="Arial" w:hAnsi="Arial" w:cs="Arial"/>
                <w:sz w:val="22"/>
                <w:szCs w:val="22"/>
              </w:rPr>
            </w:pPr>
            <w:r>
              <w:rPr>
                <w:rFonts w:ascii="Arial" w:hAnsi="Arial" w:cs="Arial"/>
                <w:sz w:val="22"/>
                <w:szCs w:val="22"/>
              </w:rPr>
              <w:t>Head of Digital</w:t>
            </w:r>
            <w:r w:rsidR="00DC3152">
              <w:rPr>
                <w:rFonts w:ascii="Arial" w:hAnsi="Arial" w:cs="Arial"/>
                <w:sz w:val="22"/>
                <w:szCs w:val="22"/>
              </w:rPr>
              <w:t xml:space="preserve"> </w:t>
            </w:r>
            <w:r w:rsidR="00DC3152" w:rsidRPr="00DC3152">
              <w:rPr>
                <w:rFonts w:ascii="Arial" w:hAnsi="Arial" w:cs="Arial"/>
                <w:i/>
                <w:sz w:val="20"/>
                <w:szCs w:val="20"/>
              </w:rPr>
              <w:t>[</w:t>
            </w:r>
            <w:r w:rsidR="002C2DE1">
              <w:rPr>
                <w:rFonts w:ascii="Arial" w:hAnsi="Arial" w:cs="Arial"/>
                <w:i/>
                <w:sz w:val="20"/>
                <w:szCs w:val="20"/>
              </w:rPr>
              <w:t xml:space="preserve">for </w:t>
            </w:r>
            <w:r w:rsidR="00DC3152" w:rsidRPr="00DC3152">
              <w:rPr>
                <w:rFonts w:ascii="Arial" w:hAnsi="Arial" w:cs="Arial"/>
                <w:i/>
                <w:sz w:val="20"/>
                <w:szCs w:val="20"/>
              </w:rPr>
              <w:t>Item 17/</w:t>
            </w:r>
            <w:r w:rsidR="002C2DE1">
              <w:rPr>
                <w:rFonts w:ascii="Arial" w:hAnsi="Arial" w:cs="Arial"/>
                <w:i/>
                <w:sz w:val="20"/>
                <w:szCs w:val="20"/>
              </w:rPr>
              <w:t>18</w:t>
            </w:r>
            <w:r w:rsidR="00DC3152" w:rsidRPr="00DC3152">
              <w:rPr>
                <w:rFonts w:ascii="Arial" w:hAnsi="Arial" w:cs="Arial"/>
                <w:i/>
                <w:sz w:val="20"/>
                <w:szCs w:val="20"/>
              </w:rPr>
              <w:t>]</w:t>
            </w:r>
          </w:p>
        </w:tc>
      </w:tr>
      <w:tr w:rsidR="00085FF9" w:rsidRPr="007B5D08" w:rsidTr="00177F5C">
        <w:trPr>
          <w:gridAfter w:val="1"/>
          <w:wAfter w:w="658" w:type="dxa"/>
          <w:trHeight w:val="266"/>
        </w:trPr>
        <w:tc>
          <w:tcPr>
            <w:tcW w:w="1946" w:type="dxa"/>
          </w:tcPr>
          <w:p w:rsidR="00085FF9" w:rsidRPr="00C95BC2" w:rsidRDefault="00085FF9" w:rsidP="00085FF9">
            <w:pPr>
              <w:rPr>
                <w:rFonts w:ascii="Arial" w:hAnsi="Arial" w:cs="Arial"/>
                <w:sz w:val="22"/>
                <w:szCs w:val="22"/>
              </w:rPr>
            </w:pPr>
          </w:p>
        </w:tc>
        <w:tc>
          <w:tcPr>
            <w:tcW w:w="2757" w:type="dxa"/>
            <w:gridSpan w:val="2"/>
          </w:tcPr>
          <w:p w:rsidR="00085FF9" w:rsidRDefault="00292BCD" w:rsidP="00085FF9">
            <w:pPr>
              <w:rPr>
                <w:rFonts w:ascii="Arial" w:hAnsi="Arial" w:cs="Arial"/>
                <w:sz w:val="22"/>
                <w:szCs w:val="22"/>
              </w:rPr>
            </w:pPr>
            <w:r>
              <w:rPr>
                <w:rFonts w:ascii="Arial" w:hAnsi="Arial" w:cs="Arial"/>
                <w:sz w:val="22"/>
                <w:szCs w:val="22"/>
              </w:rPr>
              <w:t>Tim Griggs</w:t>
            </w:r>
            <w:r w:rsidR="00085FF9">
              <w:rPr>
                <w:rFonts w:ascii="Arial" w:hAnsi="Arial" w:cs="Arial"/>
                <w:sz w:val="22"/>
                <w:szCs w:val="22"/>
              </w:rPr>
              <w:t xml:space="preserve"> </w:t>
            </w:r>
          </w:p>
        </w:tc>
        <w:tc>
          <w:tcPr>
            <w:tcW w:w="4987" w:type="dxa"/>
          </w:tcPr>
          <w:p w:rsidR="00085FF9" w:rsidRDefault="0094125B" w:rsidP="0094125B">
            <w:pPr>
              <w:ind w:left="288" w:hanging="288"/>
              <w:rPr>
                <w:rFonts w:ascii="Arial" w:hAnsi="Arial" w:cs="Arial"/>
                <w:sz w:val="22"/>
                <w:szCs w:val="22"/>
              </w:rPr>
            </w:pPr>
            <w:r w:rsidRPr="0094125B">
              <w:rPr>
                <w:rFonts w:ascii="Arial" w:hAnsi="Arial" w:cs="Arial"/>
                <w:bCs/>
                <w:sz w:val="22"/>
                <w:szCs w:val="22"/>
              </w:rPr>
              <w:t>Senior Manager – Capital Projects and Programmes</w:t>
            </w:r>
            <w:r w:rsidR="00085FF9">
              <w:rPr>
                <w:rFonts w:ascii="Arial" w:hAnsi="Arial" w:cs="Arial"/>
                <w:sz w:val="22"/>
                <w:szCs w:val="22"/>
              </w:rPr>
              <w:t>, GLA</w:t>
            </w:r>
            <w:r w:rsidR="002C2DE1">
              <w:rPr>
                <w:rFonts w:ascii="Arial" w:hAnsi="Arial" w:cs="Arial"/>
                <w:sz w:val="22"/>
                <w:szCs w:val="22"/>
              </w:rPr>
              <w:t xml:space="preserve"> </w:t>
            </w:r>
            <w:r w:rsidR="002C2DE1" w:rsidRPr="002C2DE1">
              <w:rPr>
                <w:rFonts w:ascii="Arial" w:hAnsi="Arial" w:cs="Arial"/>
                <w:i/>
                <w:sz w:val="20"/>
                <w:szCs w:val="20"/>
              </w:rPr>
              <w:t>[withdrew for Item 17/16b)]</w:t>
            </w:r>
          </w:p>
        </w:tc>
      </w:tr>
      <w:tr w:rsidR="00085FF9" w:rsidRPr="007B5D08" w:rsidTr="00177F5C">
        <w:trPr>
          <w:gridAfter w:val="1"/>
          <w:wAfter w:w="658" w:type="dxa"/>
          <w:trHeight w:val="266"/>
        </w:trPr>
        <w:tc>
          <w:tcPr>
            <w:tcW w:w="1946" w:type="dxa"/>
          </w:tcPr>
          <w:p w:rsidR="00085FF9" w:rsidRPr="001D00B4" w:rsidRDefault="00085FF9" w:rsidP="00085FF9">
            <w:pPr>
              <w:rPr>
                <w:rFonts w:ascii="Arial" w:hAnsi="Arial" w:cs="Arial"/>
                <w:sz w:val="22"/>
                <w:szCs w:val="22"/>
              </w:rPr>
            </w:pPr>
          </w:p>
        </w:tc>
        <w:tc>
          <w:tcPr>
            <w:tcW w:w="2757" w:type="dxa"/>
            <w:gridSpan w:val="2"/>
          </w:tcPr>
          <w:p w:rsidR="00085FF9" w:rsidRPr="001D00B4" w:rsidRDefault="00085FF9" w:rsidP="00085FF9">
            <w:pPr>
              <w:rPr>
                <w:rFonts w:ascii="Arial" w:hAnsi="Arial" w:cs="Arial"/>
                <w:sz w:val="22"/>
                <w:szCs w:val="22"/>
              </w:rPr>
            </w:pPr>
          </w:p>
        </w:tc>
        <w:tc>
          <w:tcPr>
            <w:tcW w:w="4987" w:type="dxa"/>
          </w:tcPr>
          <w:p w:rsidR="00085FF9" w:rsidRPr="001D00B4" w:rsidRDefault="00085FF9" w:rsidP="00085FF9">
            <w:pPr>
              <w:rPr>
                <w:rFonts w:ascii="Arial" w:hAnsi="Arial" w:cs="Arial"/>
                <w:sz w:val="22"/>
                <w:szCs w:val="22"/>
              </w:rPr>
            </w:pPr>
          </w:p>
        </w:tc>
      </w:tr>
      <w:tr w:rsidR="008E4109" w:rsidTr="00177F5C">
        <w:trPr>
          <w:gridAfter w:val="1"/>
          <w:wAfter w:w="658" w:type="dxa"/>
          <w:trHeight w:val="266"/>
        </w:trPr>
        <w:tc>
          <w:tcPr>
            <w:tcW w:w="1946" w:type="dxa"/>
          </w:tcPr>
          <w:p w:rsidR="008E4109" w:rsidRPr="00C95BC2" w:rsidRDefault="008E4109" w:rsidP="008E4109">
            <w:pPr>
              <w:rPr>
                <w:rFonts w:ascii="Arial" w:hAnsi="Arial" w:cs="Arial"/>
                <w:sz w:val="22"/>
                <w:szCs w:val="22"/>
              </w:rPr>
            </w:pPr>
            <w:r w:rsidRPr="001B17A4">
              <w:rPr>
                <w:rFonts w:ascii="Arial" w:hAnsi="Arial" w:cs="Arial"/>
                <w:b/>
                <w:sz w:val="22"/>
                <w:szCs w:val="22"/>
              </w:rPr>
              <w:t>Apologies</w:t>
            </w:r>
            <w:r>
              <w:rPr>
                <w:rFonts w:ascii="Arial" w:hAnsi="Arial" w:cs="Arial"/>
                <w:b/>
                <w:sz w:val="22"/>
                <w:szCs w:val="22"/>
              </w:rPr>
              <w:t>:</w:t>
            </w:r>
            <w:r w:rsidRPr="00C95BC2">
              <w:rPr>
                <w:rFonts w:ascii="Arial" w:hAnsi="Arial" w:cs="Arial"/>
                <w:sz w:val="22"/>
                <w:szCs w:val="22"/>
              </w:rPr>
              <w:t xml:space="preserve"> </w:t>
            </w:r>
          </w:p>
        </w:tc>
        <w:tc>
          <w:tcPr>
            <w:tcW w:w="2757" w:type="dxa"/>
            <w:gridSpan w:val="2"/>
          </w:tcPr>
          <w:p w:rsidR="008E4109" w:rsidRDefault="008E4109" w:rsidP="008E4109">
            <w:pPr>
              <w:rPr>
                <w:rFonts w:ascii="Arial" w:hAnsi="Arial" w:cs="Arial"/>
                <w:sz w:val="22"/>
                <w:szCs w:val="22"/>
              </w:rPr>
            </w:pPr>
            <w:r>
              <w:rPr>
                <w:rFonts w:ascii="Arial" w:hAnsi="Arial" w:cs="Arial"/>
                <w:sz w:val="22"/>
                <w:szCs w:val="22"/>
              </w:rPr>
              <w:t>Andrew Butcher</w:t>
            </w:r>
          </w:p>
        </w:tc>
        <w:tc>
          <w:tcPr>
            <w:tcW w:w="4987" w:type="dxa"/>
          </w:tcPr>
          <w:p w:rsidR="008E4109" w:rsidRPr="00C95BC2" w:rsidRDefault="008E4109" w:rsidP="008E4109">
            <w:pPr>
              <w:rPr>
                <w:rFonts w:ascii="Arial" w:hAnsi="Arial" w:cs="Arial"/>
                <w:sz w:val="22"/>
                <w:szCs w:val="22"/>
              </w:rPr>
            </w:pPr>
            <w:r>
              <w:rPr>
                <w:rFonts w:ascii="Arial" w:hAnsi="Arial" w:cs="Arial"/>
                <w:sz w:val="22"/>
                <w:szCs w:val="22"/>
              </w:rPr>
              <w:t>External Member</w:t>
            </w:r>
          </w:p>
        </w:tc>
      </w:tr>
      <w:tr w:rsidR="008E4109" w:rsidTr="00177F5C">
        <w:trPr>
          <w:gridAfter w:val="1"/>
          <w:wAfter w:w="658" w:type="dxa"/>
          <w:trHeight w:val="266"/>
        </w:trPr>
        <w:tc>
          <w:tcPr>
            <w:tcW w:w="1946" w:type="dxa"/>
          </w:tcPr>
          <w:p w:rsidR="008E4109" w:rsidRPr="001B17A4" w:rsidRDefault="008E4109" w:rsidP="008E4109">
            <w:pPr>
              <w:rPr>
                <w:rFonts w:ascii="Arial" w:hAnsi="Arial" w:cs="Arial"/>
                <w:b/>
                <w:sz w:val="22"/>
                <w:szCs w:val="22"/>
              </w:rPr>
            </w:pPr>
          </w:p>
        </w:tc>
        <w:tc>
          <w:tcPr>
            <w:tcW w:w="2757" w:type="dxa"/>
            <w:gridSpan w:val="2"/>
          </w:tcPr>
          <w:p w:rsidR="008E4109" w:rsidRDefault="008E4109" w:rsidP="008E4109">
            <w:pPr>
              <w:rPr>
                <w:rFonts w:ascii="Arial" w:hAnsi="Arial" w:cs="Arial"/>
                <w:sz w:val="22"/>
                <w:szCs w:val="22"/>
              </w:rPr>
            </w:pPr>
            <w:r>
              <w:rPr>
                <w:rFonts w:ascii="Arial" w:hAnsi="Arial" w:cs="Arial"/>
                <w:sz w:val="22"/>
                <w:szCs w:val="22"/>
              </w:rPr>
              <w:t>Rachel Jackson</w:t>
            </w:r>
          </w:p>
        </w:tc>
        <w:tc>
          <w:tcPr>
            <w:tcW w:w="4987" w:type="dxa"/>
          </w:tcPr>
          <w:p w:rsidR="008E4109" w:rsidRDefault="008E4109" w:rsidP="008E4109">
            <w:pPr>
              <w:rPr>
                <w:rFonts w:ascii="Arial" w:hAnsi="Arial" w:cs="Arial"/>
                <w:sz w:val="22"/>
                <w:szCs w:val="22"/>
              </w:rPr>
            </w:pPr>
            <w:r>
              <w:rPr>
                <w:rFonts w:ascii="Arial" w:hAnsi="Arial" w:cs="Arial"/>
                <w:sz w:val="22"/>
                <w:szCs w:val="22"/>
              </w:rPr>
              <w:t>External Member</w:t>
            </w:r>
          </w:p>
        </w:tc>
      </w:tr>
      <w:tr w:rsidR="008E4109" w:rsidTr="00177F5C">
        <w:trPr>
          <w:gridAfter w:val="1"/>
          <w:wAfter w:w="658" w:type="dxa"/>
          <w:trHeight w:val="266"/>
        </w:trPr>
        <w:tc>
          <w:tcPr>
            <w:tcW w:w="1946" w:type="dxa"/>
          </w:tcPr>
          <w:p w:rsidR="008E4109" w:rsidRPr="001B17A4" w:rsidRDefault="008E4109" w:rsidP="008E4109">
            <w:pPr>
              <w:rPr>
                <w:rFonts w:ascii="Arial" w:hAnsi="Arial" w:cs="Arial"/>
                <w:b/>
                <w:sz w:val="22"/>
                <w:szCs w:val="22"/>
              </w:rPr>
            </w:pPr>
          </w:p>
        </w:tc>
        <w:tc>
          <w:tcPr>
            <w:tcW w:w="2757" w:type="dxa"/>
            <w:gridSpan w:val="2"/>
          </w:tcPr>
          <w:p w:rsidR="008E4109" w:rsidRDefault="008E4109" w:rsidP="008E4109">
            <w:pPr>
              <w:rPr>
                <w:rFonts w:ascii="Arial" w:hAnsi="Arial" w:cs="Arial"/>
                <w:sz w:val="22"/>
                <w:szCs w:val="22"/>
              </w:rPr>
            </w:pPr>
          </w:p>
        </w:tc>
        <w:tc>
          <w:tcPr>
            <w:tcW w:w="4987" w:type="dxa"/>
          </w:tcPr>
          <w:p w:rsidR="008E4109" w:rsidRDefault="008E4109" w:rsidP="008E4109">
            <w:pPr>
              <w:rPr>
                <w:rFonts w:ascii="Arial" w:hAnsi="Arial" w:cs="Arial"/>
                <w:sz w:val="22"/>
                <w:szCs w:val="22"/>
              </w:rPr>
            </w:pPr>
          </w:p>
        </w:tc>
      </w:tr>
      <w:tr w:rsidR="008E4109" w:rsidTr="00177F5C">
        <w:trPr>
          <w:gridAfter w:val="1"/>
          <w:wAfter w:w="658" w:type="dxa"/>
          <w:trHeight w:val="266"/>
        </w:trPr>
        <w:tc>
          <w:tcPr>
            <w:tcW w:w="1946" w:type="dxa"/>
          </w:tcPr>
          <w:p w:rsidR="008E4109" w:rsidRPr="008E4109" w:rsidRDefault="008E4109" w:rsidP="008E4109">
            <w:pPr>
              <w:rPr>
                <w:rFonts w:ascii="Arial" w:hAnsi="Arial" w:cs="Arial"/>
                <w:sz w:val="22"/>
                <w:szCs w:val="22"/>
              </w:rPr>
            </w:pPr>
            <w:r w:rsidRPr="008E4109">
              <w:rPr>
                <w:rFonts w:ascii="Arial" w:hAnsi="Arial" w:cs="Arial"/>
                <w:sz w:val="22"/>
                <w:szCs w:val="22"/>
              </w:rPr>
              <w:t>and also from</w:t>
            </w:r>
          </w:p>
        </w:tc>
        <w:tc>
          <w:tcPr>
            <w:tcW w:w="2757" w:type="dxa"/>
            <w:gridSpan w:val="2"/>
          </w:tcPr>
          <w:p w:rsidR="008E4109" w:rsidRDefault="008E4109" w:rsidP="008E4109">
            <w:pPr>
              <w:rPr>
                <w:rFonts w:ascii="Arial" w:hAnsi="Arial" w:cs="Arial"/>
                <w:sz w:val="22"/>
                <w:szCs w:val="22"/>
              </w:rPr>
            </w:pPr>
            <w:r>
              <w:rPr>
                <w:rFonts w:ascii="Arial" w:hAnsi="Arial" w:cs="Arial"/>
                <w:sz w:val="22"/>
                <w:szCs w:val="22"/>
              </w:rPr>
              <w:t>Sue Simmons</w:t>
            </w:r>
          </w:p>
        </w:tc>
        <w:tc>
          <w:tcPr>
            <w:tcW w:w="4987" w:type="dxa"/>
          </w:tcPr>
          <w:p w:rsidR="008E4109" w:rsidRDefault="008E4109" w:rsidP="008E4109">
            <w:pPr>
              <w:rPr>
                <w:rFonts w:ascii="Arial" w:hAnsi="Arial" w:cs="Arial"/>
                <w:sz w:val="22"/>
                <w:szCs w:val="22"/>
              </w:rPr>
            </w:pPr>
            <w:r>
              <w:rPr>
                <w:rFonts w:ascii="Arial" w:hAnsi="Arial" w:cs="Arial"/>
                <w:sz w:val="22"/>
                <w:szCs w:val="22"/>
              </w:rPr>
              <w:t>Project Director</w:t>
            </w:r>
          </w:p>
        </w:tc>
      </w:tr>
      <w:tr w:rsidR="008E4109" w:rsidTr="00177F5C">
        <w:trPr>
          <w:gridAfter w:val="1"/>
          <w:wAfter w:w="658" w:type="dxa"/>
          <w:trHeight w:val="266"/>
        </w:trPr>
        <w:tc>
          <w:tcPr>
            <w:tcW w:w="1946" w:type="dxa"/>
          </w:tcPr>
          <w:p w:rsidR="008E4109" w:rsidRPr="00AD0980" w:rsidRDefault="008E4109" w:rsidP="008E4109">
            <w:pPr>
              <w:rPr>
                <w:rFonts w:ascii="Arial" w:hAnsi="Arial" w:cs="Arial"/>
                <w:sz w:val="22"/>
                <w:szCs w:val="22"/>
              </w:rPr>
            </w:pPr>
          </w:p>
        </w:tc>
        <w:tc>
          <w:tcPr>
            <w:tcW w:w="2757" w:type="dxa"/>
            <w:gridSpan w:val="2"/>
          </w:tcPr>
          <w:p w:rsidR="008E4109" w:rsidRPr="00AD0980" w:rsidRDefault="008E4109" w:rsidP="008E4109">
            <w:pPr>
              <w:rPr>
                <w:rFonts w:ascii="Arial" w:hAnsi="Arial" w:cs="Arial"/>
                <w:bCs/>
                <w:sz w:val="22"/>
                <w:szCs w:val="22"/>
              </w:rPr>
            </w:pPr>
          </w:p>
        </w:tc>
        <w:tc>
          <w:tcPr>
            <w:tcW w:w="4987" w:type="dxa"/>
          </w:tcPr>
          <w:p w:rsidR="008E4109" w:rsidRPr="00AD0980" w:rsidRDefault="008E4109" w:rsidP="008E4109">
            <w:pPr>
              <w:rPr>
                <w:rFonts w:ascii="Arial" w:hAnsi="Arial" w:cs="Arial"/>
                <w:sz w:val="22"/>
                <w:szCs w:val="22"/>
              </w:rPr>
            </w:pPr>
          </w:p>
        </w:tc>
      </w:tr>
      <w:tr w:rsidR="008E4109" w:rsidRPr="00964722" w:rsidTr="00177F5C">
        <w:trPr>
          <w:trHeight w:val="394"/>
        </w:trPr>
        <w:tc>
          <w:tcPr>
            <w:tcW w:w="2026" w:type="dxa"/>
            <w:gridSpan w:val="2"/>
          </w:tcPr>
          <w:p w:rsidR="008E4109" w:rsidRDefault="008E4109" w:rsidP="008E4109">
            <w:pPr>
              <w:rPr>
                <w:rFonts w:ascii="Arial" w:hAnsi="Arial" w:cs="Arial"/>
                <w:b/>
                <w:sz w:val="22"/>
                <w:szCs w:val="22"/>
              </w:rPr>
            </w:pPr>
            <w:r>
              <w:rPr>
                <w:rFonts w:ascii="Arial" w:hAnsi="Arial" w:cs="Arial"/>
                <w:b/>
                <w:sz w:val="22"/>
                <w:szCs w:val="22"/>
              </w:rPr>
              <w:t>Declarations of Interest:</w:t>
            </w:r>
          </w:p>
        </w:tc>
        <w:tc>
          <w:tcPr>
            <w:tcW w:w="8322" w:type="dxa"/>
            <w:gridSpan w:val="3"/>
          </w:tcPr>
          <w:p w:rsidR="008E4109" w:rsidRPr="00B71A49" w:rsidRDefault="00FE2238" w:rsidP="008E4109">
            <w:pPr>
              <w:rPr>
                <w:rFonts w:ascii="Arial" w:hAnsi="Arial" w:cs="Arial"/>
                <w:sz w:val="20"/>
                <w:szCs w:val="20"/>
              </w:rPr>
            </w:pPr>
            <w:r>
              <w:rPr>
                <w:rFonts w:ascii="Arial" w:hAnsi="Arial" w:cs="Arial"/>
                <w:sz w:val="20"/>
                <w:szCs w:val="20"/>
              </w:rPr>
              <w:t xml:space="preserve">Tom </w:t>
            </w:r>
            <w:proofErr w:type="spellStart"/>
            <w:r>
              <w:rPr>
                <w:rFonts w:ascii="Arial" w:hAnsi="Arial" w:cs="Arial"/>
                <w:sz w:val="20"/>
                <w:szCs w:val="20"/>
              </w:rPr>
              <w:t>Ilube</w:t>
            </w:r>
            <w:proofErr w:type="spellEnd"/>
            <w:r>
              <w:rPr>
                <w:rFonts w:ascii="Arial" w:hAnsi="Arial" w:cs="Arial"/>
                <w:sz w:val="20"/>
                <w:szCs w:val="20"/>
              </w:rPr>
              <w:t xml:space="preserve"> and Rod Aldridge </w:t>
            </w:r>
            <w:r w:rsidR="00553C73">
              <w:rPr>
                <w:rFonts w:ascii="Arial" w:hAnsi="Arial" w:cs="Arial"/>
                <w:sz w:val="20"/>
                <w:szCs w:val="20"/>
              </w:rPr>
              <w:t xml:space="preserve">declared their linkages with the Aldridge Foundation (relates to Item 17/13b) and Chris Payne stated his current involvement with Lewisham College (which </w:t>
            </w:r>
            <w:r w:rsidR="008B6A64">
              <w:rPr>
                <w:rFonts w:ascii="Arial" w:hAnsi="Arial" w:cs="Arial"/>
                <w:sz w:val="20"/>
                <w:szCs w:val="20"/>
              </w:rPr>
              <w:t xml:space="preserve">may </w:t>
            </w:r>
            <w:r w:rsidR="00553C73">
              <w:rPr>
                <w:rFonts w:ascii="Arial" w:hAnsi="Arial" w:cs="Arial"/>
                <w:sz w:val="20"/>
                <w:szCs w:val="20"/>
              </w:rPr>
              <w:t xml:space="preserve">be deemed to </w:t>
            </w:r>
            <w:r w:rsidR="008B6A64">
              <w:rPr>
                <w:rFonts w:ascii="Arial" w:hAnsi="Arial" w:cs="Arial"/>
                <w:sz w:val="20"/>
                <w:szCs w:val="20"/>
              </w:rPr>
              <w:t xml:space="preserve">be a related interest </w:t>
            </w:r>
            <w:r w:rsidR="00553C73">
              <w:rPr>
                <w:rFonts w:ascii="Arial" w:hAnsi="Arial" w:cs="Arial"/>
                <w:sz w:val="20"/>
                <w:szCs w:val="20"/>
              </w:rPr>
              <w:t xml:space="preserve">to </w:t>
            </w:r>
            <w:r w:rsidR="00834112">
              <w:rPr>
                <w:rFonts w:ascii="Arial" w:hAnsi="Arial" w:cs="Arial"/>
                <w:sz w:val="20"/>
                <w:szCs w:val="20"/>
              </w:rPr>
              <w:t xml:space="preserve">the </w:t>
            </w:r>
            <w:r w:rsidR="00553C73">
              <w:rPr>
                <w:rFonts w:ascii="Arial" w:hAnsi="Arial" w:cs="Arial"/>
                <w:sz w:val="20"/>
                <w:szCs w:val="20"/>
              </w:rPr>
              <w:t>Estates discussions on London campus sites</w:t>
            </w:r>
            <w:r w:rsidR="008B6A64">
              <w:rPr>
                <w:rFonts w:ascii="Arial" w:hAnsi="Arial" w:cs="Arial"/>
                <w:sz w:val="20"/>
                <w:szCs w:val="20"/>
              </w:rPr>
              <w:t>, Item 17/6b)</w:t>
            </w:r>
          </w:p>
        </w:tc>
      </w:tr>
    </w:tbl>
    <w:p w:rsidR="00177F5C" w:rsidRDefault="00177F5C"/>
    <w:tbl>
      <w:tblPr>
        <w:tblW w:w="10420" w:type="dxa"/>
        <w:tblInd w:w="-72" w:type="dxa"/>
        <w:tblLook w:val="01E0" w:firstRow="1" w:lastRow="1" w:firstColumn="1" w:lastColumn="1" w:noHBand="0" w:noVBand="0"/>
      </w:tblPr>
      <w:tblGrid>
        <w:gridCol w:w="781"/>
        <w:gridCol w:w="8411"/>
        <w:gridCol w:w="1228"/>
      </w:tblGrid>
      <w:tr w:rsidR="00176664" w:rsidRPr="007B5D08" w:rsidTr="00177F5C">
        <w:trPr>
          <w:tblHeader/>
        </w:trPr>
        <w:tc>
          <w:tcPr>
            <w:tcW w:w="781" w:type="dxa"/>
          </w:tcPr>
          <w:p w:rsidR="00450FB2" w:rsidRDefault="00450FB2" w:rsidP="002D0953">
            <w:pPr>
              <w:jc w:val="both"/>
              <w:rPr>
                <w:rFonts w:ascii="Arial" w:hAnsi="Arial" w:cs="Arial"/>
                <w:b/>
                <w:sz w:val="20"/>
                <w:szCs w:val="20"/>
              </w:rPr>
            </w:pPr>
          </w:p>
          <w:p w:rsidR="00366966" w:rsidRDefault="00366966" w:rsidP="002D0953">
            <w:pPr>
              <w:jc w:val="both"/>
              <w:rPr>
                <w:rFonts w:ascii="Arial" w:hAnsi="Arial" w:cs="Arial"/>
                <w:b/>
                <w:sz w:val="20"/>
                <w:szCs w:val="20"/>
              </w:rPr>
            </w:pPr>
          </w:p>
        </w:tc>
        <w:tc>
          <w:tcPr>
            <w:tcW w:w="8411" w:type="dxa"/>
          </w:tcPr>
          <w:p w:rsidR="00C348EA" w:rsidRDefault="00C348EA" w:rsidP="002D0953">
            <w:pPr>
              <w:jc w:val="both"/>
              <w:rPr>
                <w:rFonts w:ascii="Arial" w:hAnsi="Arial" w:cs="Arial"/>
                <w:b/>
                <w:sz w:val="20"/>
                <w:szCs w:val="20"/>
              </w:rPr>
            </w:pPr>
          </w:p>
        </w:tc>
        <w:tc>
          <w:tcPr>
            <w:tcW w:w="1228" w:type="dxa"/>
          </w:tcPr>
          <w:p w:rsidR="00450FB2" w:rsidRPr="00F30A97" w:rsidRDefault="00450FB2" w:rsidP="00255745">
            <w:pPr>
              <w:jc w:val="center"/>
              <w:rPr>
                <w:rFonts w:ascii="Arial" w:hAnsi="Arial" w:cs="Arial"/>
                <w:b/>
                <w:sz w:val="18"/>
                <w:szCs w:val="18"/>
              </w:rPr>
            </w:pPr>
            <w:r w:rsidRPr="00F30A97">
              <w:rPr>
                <w:rFonts w:ascii="Arial" w:hAnsi="Arial" w:cs="Arial"/>
                <w:b/>
                <w:sz w:val="20"/>
                <w:szCs w:val="20"/>
              </w:rPr>
              <w:t>Action</w:t>
            </w:r>
          </w:p>
        </w:tc>
      </w:tr>
      <w:tr w:rsidR="00176664" w:rsidRPr="007B5D08" w:rsidTr="00177F5C">
        <w:tc>
          <w:tcPr>
            <w:tcW w:w="781" w:type="dxa"/>
          </w:tcPr>
          <w:p w:rsidR="00450FB2" w:rsidRDefault="0036011E" w:rsidP="003A6E85">
            <w:pPr>
              <w:jc w:val="center"/>
              <w:rPr>
                <w:rFonts w:ascii="Arial" w:hAnsi="Arial" w:cs="Arial"/>
                <w:b/>
                <w:sz w:val="20"/>
                <w:szCs w:val="20"/>
              </w:rPr>
            </w:pPr>
            <w:r>
              <w:rPr>
                <w:rFonts w:ascii="Arial" w:hAnsi="Arial" w:cs="Arial"/>
                <w:b/>
                <w:sz w:val="22"/>
                <w:szCs w:val="22"/>
              </w:rPr>
              <w:t>17/</w:t>
            </w:r>
            <w:r w:rsidR="00292BCD">
              <w:rPr>
                <w:rFonts w:ascii="Arial" w:hAnsi="Arial" w:cs="Arial"/>
                <w:b/>
                <w:sz w:val="22"/>
                <w:szCs w:val="22"/>
              </w:rPr>
              <w:t>12</w:t>
            </w:r>
          </w:p>
        </w:tc>
        <w:tc>
          <w:tcPr>
            <w:tcW w:w="8411" w:type="dxa"/>
          </w:tcPr>
          <w:p w:rsidR="00450FB2" w:rsidRDefault="009A3C1A" w:rsidP="00450FB2">
            <w:pPr>
              <w:rPr>
                <w:rFonts w:ascii="Arial" w:hAnsi="Arial" w:cs="Arial"/>
                <w:b/>
                <w:sz w:val="22"/>
                <w:szCs w:val="22"/>
              </w:rPr>
            </w:pPr>
            <w:r>
              <w:rPr>
                <w:rFonts w:ascii="Arial" w:hAnsi="Arial" w:cs="Arial"/>
                <w:b/>
                <w:sz w:val="22"/>
                <w:szCs w:val="22"/>
              </w:rPr>
              <w:t xml:space="preserve">MINUTES OF THE PREVIOUS MEETING </w:t>
            </w:r>
          </w:p>
          <w:p w:rsidR="00450FB2" w:rsidRDefault="00450FB2" w:rsidP="009209B8">
            <w:pPr>
              <w:jc w:val="both"/>
              <w:rPr>
                <w:rFonts w:ascii="Arial" w:hAnsi="Arial" w:cs="Arial"/>
                <w:b/>
                <w:sz w:val="22"/>
                <w:szCs w:val="22"/>
              </w:rPr>
            </w:pPr>
          </w:p>
          <w:p w:rsidR="005E02E9" w:rsidRDefault="0036011E" w:rsidP="00F77758">
            <w:pPr>
              <w:jc w:val="both"/>
              <w:rPr>
                <w:rFonts w:ascii="Arial" w:hAnsi="Arial" w:cs="Arial"/>
                <w:sz w:val="22"/>
                <w:szCs w:val="22"/>
              </w:rPr>
            </w:pPr>
            <w:r>
              <w:rPr>
                <w:rFonts w:ascii="Arial" w:hAnsi="Arial" w:cs="Arial"/>
                <w:sz w:val="22"/>
                <w:szCs w:val="22"/>
              </w:rPr>
              <w:t xml:space="preserve">The </w:t>
            </w:r>
            <w:r w:rsidR="00477E49">
              <w:rPr>
                <w:rFonts w:ascii="Arial" w:hAnsi="Arial" w:cs="Arial"/>
                <w:sz w:val="22"/>
                <w:szCs w:val="22"/>
              </w:rPr>
              <w:t xml:space="preserve">minutes of the meeting held on </w:t>
            </w:r>
            <w:r w:rsidR="00292BCD">
              <w:rPr>
                <w:rFonts w:ascii="Arial" w:hAnsi="Arial" w:cs="Arial"/>
                <w:sz w:val="22"/>
                <w:szCs w:val="22"/>
              </w:rPr>
              <w:t>7 February 2017</w:t>
            </w:r>
            <w:r w:rsidR="00F77758">
              <w:rPr>
                <w:rFonts w:ascii="Arial" w:hAnsi="Arial" w:cs="Arial"/>
                <w:sz w:val="22"/>
                <w:szCs w:val="22"/>
              </w:rPr>
              <w:t xml:space="preserve"> were </w:t>
            </w:r>
            <w:r w:rsidR="005E02E9" w:rsidRPr="005E02E9">
              <w:rPr>
                <w:rFonts w:ascii="Arial" w:hAnsi="Arial" w:cs="Arial"/>
                <w:b/>
                <w:sz w:val="22"/>
                <w:szCs w:val="22"/>
              </w:rPr>
              <w:t>APPROVED</w:t>
            </w:r>
            <w:r w:rsidR="00F77758">
              <w:rPr>
                <w:rFonts w:ascii="Arial" w:hAnsi="Arial" w:cs="Arial"/>
                <w:b/>
                <w:sz w:val="22"/>
                <w:szCs w:val="22"/>
              </w:rPr>
              <w:t xml:space="preserve"> </w:t>
            </w:r>
            <w:r w:rsidR="00F77758" w:rsidRPr="00F77758">
              <w:rPr>
                <w:rFonts w:ascii="Arial" w:hAnsi="Arial" w:cs="Arial"/>
                <w:sz w:val="22"/>
                <w:szCs w:val="22"/>
              </w:rPr>
              <w:t>to be signed by the Chair as an accurate record.</w:t>
            </w:r>
          </w:p>
          <w:p w:rsidR="00DC3152" w:rsidRPr="00F77758" w:rsidRDefault="00DC3152" w:rsidP="00F77758">
            <w:pPr>
              <w:jc w:val="both"/>
              <w:rPr>
                <w:rFonts w:ascii="Arial" w:hAnsi="Arial" w:cs="Arial"/>
                <w:sz w:val="22"/>
                <w:szCs w:val="22"/>
              </w:rPr>
            </w:pPr>
          </w:p>
          <w:p w:rsidR="00177F5C" w:rsidRPr="00F77758" w:rsidRDefault="00177F5C" w:rsidP="00F77758">
            <w:pPr>
              <w:ind w:left="360"/>
              <w:jc w:val="both"/>
              <w:rPr>
                <w:rFonts w:ascii="Arial" w:hAnsi="Arial" w:cs="Arial"/>
                <w:b/>
                <w:sz w:val="20"/>
                <w:szCs w:val="20"/>
              </w:rPr>
            </w:pPr>
          </w:p>
        </w:tc>
        <w:tc>
          <w:tcPr>
            <w:tcW w:w="1228" w:type="dxa"/>
          </w:tcPr>
          <w:p w:rsidR="00450FB2" w:rsidRDefault="00450FB2" w:rsidP="002D0953">
            <w:pPr>
              <w:jc w:val="both"/>
              <w:rPr>
                <w:rFonts w:ascii="Arial" w:hAnsi="Arial" w:cs="Arial"/>
                <w:b/>
                <w:sz w:val="20"/>
                <w:szCs w:val="20"/>
              </w:rPr>
            </w:pPr>
          </w:p>
          <w:p w:rsidR="007008C9" w:rsidRDefault="007008C9" w:rsidP="002D0953">
            <w:pPr>
              <w:jc w:val="both"/>
              <w:rPr>
                <w:rFonts w:ascii="Arial" w:hAnsi="Arial" w:cs="Arial"/>
                <w:b/>
                <w:sz w:val="20"/>
                <w:szCs w:val="20"/>
              </w:rPr>
            </w:pPr>
          </w:p>
          <w:p w:rsidR="00AD0980" w:rsidRDefault="00AD0980" w:rsidP="002D0953">
            <w:pPr>
              <w:jc w:val="both"/>
              <w:rPr>
                <w:rFonts w:ascii="Arial" w:hAnsi="Arial" w:cs="Arial"/>
                <w:b/>
                <w:sz w:val="20"/>
                <w:szCs w:val="20"/>
              </w:rPr>
            </w:pPr>
          </w:p>
          <w:p w:rsidR="00AD0980" w:rsidRPr="005B780D" w:rsidRDefault="00AD0980" w:rsidP="002D0953">
            <w:pPr>
              <w:jc w:val="both"/>
              <w:rPr>
                <w:rFonts w:ascii="Arial" w:hAnsi="Arial" w:cs="Arial"/>
                <w:b/>
                <w:sz w:val="20"/>
                <w:szCs w:val="20"/>
              </w:rPr>
            </w:pPr>
          </w:p>
        </w:tc>
      </w:tr>
      <w:tr w:rsidR="00176664" w:rsidRPr="007B5D08" w:rsidTr="00177F5C">
        <w:tc>
          <w:tcPr>
            <w:tcW w:w="781" w:type="dxa"/>
          </w:tcPr>
          <w:p w:rsidR="002A2A56" w:rsidRDefault="00AD0980" w:rsidP="003A6E85">
            <w:pPr>
              <w:jc w:val="center"/>
              <w:rPr>
                <w:rFonts w:ascii="Arial" w:hAnsi="Arial" w:cs="Arial"/>
                <w:b/>
                <w:sz w:val="22"/>
                <w:szCs w:val="22"/>
              </w:rPr>
            </w:pPr>
            <w:r>
              <w:rPr>
                <w:rFonts w:ascii="Arial" w:hAnsi="Arial" w:cs="Arial"/>
                <w:b/>
                <w:sz w:val="22"/>
                <w:szCs w:val="22"/>
              </w:rPr>
              <w:t>1</w:t>
            </w:r>
            <w:r w:rsidR="0036011E">
              <w:rPr>
                <w:rFonts w:ascii="Arial" w:hAnsi="Arial" w:cs="Arial"/>
                <w:b/>
                <w:sz w:val="22"/>
                <w:szCs w:val="22"/>
              </w:rPr>
              <w:t>7/</w:t>
            </w:r>
            <w:r w:rsidR="00292BCD">
              <w:rPr>
                <w:rFonts w:ascii="Arial" w:hAnsi="Arial" w:cs="Arial"/>
                <w:b/>
                <w:sz w:val="22"/>
                <w:szCs w:val="22"/>
              </w:rPr>
              <w:t>13</w:t>
            </w:r>
          </w:p>
        </w:tc>
        <w:tc>
          <w:tcPr>
            <w:tcW w:w="8411" w:type="dxa"/>
          </w:tcPr>
          <w:p w:rsidR="002A2A56" w:rsidRDefault="002A2A56" w:rsidP="00450FB2">
            <w:pPr>
              <w:rPr>
                <w:rFonts w:ascii="Arial" w:hAnsi="Arial" w:cs="Arial"/>
                <w:b/>
                <w:sz w:val="22"/>
                <w:szCs w:val="22"/>
              </w:rPr>
            </w:pPr>
            <w:r>
              <w:rPr>
                <w:rFonts w:ascii="Arial" w:hAnsi="Arial" w:cs="Arial"/>
                <w:b/>
                <w:sz w:val="22"/>
                <w:szCs w:val="22"/>
              </w:rPr>
              <w:t>MATTERS ARISING</w:t>
            </w:r>
          </w:p>
          <w:p w:rsidR="002A2A56" w:rsidRDefault="002A2A56" w:rsidP="00450FB2">
            <w:pPr>
              <w:rPr>
                <w:rFonts w:ascii="Arial" w:hAnsi="Arial" w:cs="Arial"/>
                <w:b/>
                <w:sz w:val="22"/>
                <w:szCs w:val="22"/>
              </w:rPr>
            </w:pPr>
          </w:p>
          <w:p w:rsidR="00553C73" w:rsidRDefault="001B5E3D" w:rsidP="00D466DF">
            <w:pPr>
              <w:pStyle w:val="ListParagraph"/>
              <w:numPr>
                <w:ilvl w:val="0"/>
                <w:numId w:val="14"/>
              </w:numPr>
              <w:ind w:left="466" w:hanging="466"/>
              <w:jc w:val="both"/>
              <w:rPr>
                <w:rFonts w:ascii="Arial" w:hAnsi="Arial" w:cs="Arial"/>
                <w:sz w:val="22"/>
                <w:szCs w:val="22"/>
              </w:rPr>
            </w:pPr>
            <w:r>
              <w:rPr>
                <w:rFonts w:ascii="Arial" w:hAnsi="Arial" w:cs="Arial"/>
                <w:b/>
                <w:sz w:val="22"/>
                <w:szCs w:val="22"/>
              </w:rPr>
              <w:t xml:space="preserve">Item </w:t>
            </w:r>
            <w:r w:rsidR="00553C73">
              <w:rPr>
                <w:rFonts w:ascii="Arial" w:hAnsi="Arial" w:cs="Arial"/>
                <w:b/>
                <w:sz w:val="22"/>
                <w:szCs w:val="22"/>
              </w:rPr>
              <w:t xml:space="preserve">17/03a) </w:t>
            </w:r>
            <w:r w:rsidRPr="001B5E3D">
              <w:rPr>
                <w:rFonts w:ascii="Arial" w:hAnsi="Arial" w:cs="Arial"/>
                <w:b/>
                <w:sz w:val="22"/>
                <w:szCs w:val="22"/>
              </w:rPr>
              <w:t xml:space="preserve">– </w:t>
            </w:r>
            <w:r w:rsidR="00553C73">
              <w:rPr>
                <w:rFonts w:ascii="Arial" w:hAnsi="Arial" w:cs="Arial"/>
                <w:b/>
                <w:sz w:val="22"/>
                <w:szCs w:val="22"/>
              </w:rPr>
              <w:t xml:space="preserve">Ashley Road Campus: </w:t>
            </w:r>
            <w:r w:rsidR="00553C73" w:rsidRPr="00553C73">
              <w:rPr>
                <w:rFonts w:ascii="Arial" w:hAnsi="Arial" w:cs="Arial"/>
                <w:sz w:val="22"/>
                <w:szCs w:val="22"/>
              </w:rPr>
              <w:t xml:space="preserve">The CEO </w:t>
            </w:r>
            <w:r w:rsidR="00553C73">
              <w:rPr>
                <w:rFonts w:ascii="Arial" w:hAnsi="Arial" w:cs="Arial"/>
                <w:sz w:val="22"/>
                <w:szCs w:val="22"/>
              </w:rPr>
              <w:t>reported that the detailed designs had been made available by PDF file</w:t>
            </w:r>
          </w:p>
          <w:p w:rsidR="00553C73" w:rsidRDefault="00553C73" w:rsidP="00553C73">
            <w:pPr>
              <w:jc w:val="both"/>
              <w:rPr>
                <w:rFonts w:ascii="Arial" w:hAnsi="Arial" w:cs="Arial"/>
                <w:sz w:val="22"/>
                <w:szCs w:val="22"/>
              </w:rPr>
            </w:pPr>
          </w:p>
          <w:p w:rsidR="008E102A" w:rsidRPr="008E102A" w:rsidRDefault="00553C73" w:rsidP="00553C73">
            <w:pPr>
              <w:pStyle w:val="ListParagraph"/>
              <w:numPr>
                <w:ilvl w:val="0"/>
                <w:numId w:val="14"/>
              </w:numPr>
              <w:ind w:left="466" w:hanging="466"/>
              <w:contextualSpacing/>
              <w:jc w:val="both"/>
              <w:rPr>
                <w:rFonts w:ascii="Arial" w:hAnsi="Arial" w:cs="Arial"/>
                <w:b/>
                <w:sz w:val="22"/>
                <w:szCs w:val="22"/>
              </w:rPr>
            </w:pPr>
            <w:r w:rsidRPr="00553C73">
              <w:rPr>
                <w:rFonts w:ascii="Arial" w:hAnsi="Arial" w:cs="Arial"/>
                <w:b/>
                <w:sz w:val="22"/>
                <w:szCs w:val="22"/>
              </w:rPr>
              <w:t>Item 17/05c) – HE Assurance</w:t>
            </w:r>
            <w:r w:rsidRPr="00553C73">
              <w:rPr>
                <w:rFonts w:ascii="Arial" w:hAnsi="Arial" w:cs="Arial"/>
                <w:sz w:val="22"/>
                <w:szCs w:val="22"/>
              </w:rPr>
              <w:t xml:space="preserve"> </w:t>
            </w:r>
            <w:r w:rsidRPr="00553C73">
              <w:rPr>
                <w:rFonts w:ascii="Arial" w:hAnsi="Arial" w:cs="Arial"/>
                <w:b/>
                <w:sz w:val="22"/>
                <w:szCs w:val="22"/>
              </w:rPr>
              <w:t>Framework</w:t>
            </w:r>
            <w:r>
              <w:rPr>
                <w:rFonts w:ascii="Arial" w:hAnsi="Arial" w:cs="Arial"/>
                <w:b/>
                <w:sz w:val="22"/>
                <w:szCs w:val="22"/>
              </w:rPr>
              <w:t xml:space="preserve">: </w:t>
            </w:r>
            <w:r w:rsidR="008E102A">
              <w:rPr>
                <w:rFonts w:ascii="Arial" w:hAnsi="Arial" w:cs="Arial"/>
                <w:sz w:val="22"/>
                <w:szCs w:val="22"/>
              </w:rPr>
              <w:t>The CEO formally reported on the successful validation by the Open University, an approval which stood for 5 years for the college to be a degree awarding institution.</w:t>
            </w:r>
          </w:p>
          <w:p w:rsidR="008E102A" w:rsidRDefault="008E102A" w:rsidP="008E102A">
            <w:pPr>
              <w:pStyle w:val="ListParagraph"/>
              <w:rPr>
                <w:rFonts w:ascii="Arial" w:hAnsi="Arial" w:cs="Arial"/>
                <w:sz w:val="22"/>
                <w:szCs w:val="22"/>
              </w:rPr>
            </w:pPr>
          </w:p>
          <w:p w:rsidR="008E102A" w:rsidRDefault="008E102A" w:rsidP="008E102A">
            <w:pPr>
              <w:pStyle w:val="ListParagraph"/>
              <w:ind w:left="466"/>
              <w:jc w:val="both"/>
              <w:rPr>
                <w:rFonts w:ascii="Arial" w:hAnsi="Arial" w:cs="Arial"/>
                <w:sz w:val="22"/>
                <w:szCs w:val="22"/>
              </w:rPr>
            </w:pPr>
            <w:r>
              <w:rPr>
                <w:rFonts w:ascii="Arial" w:hAnsi="Arial" w:cs="Arial"/>
                <w:sz w:val="22"/>
                <w:szCs w:val="22"/>
              </w:rPr>
              <w:lastRenderedPageBreak/>
              <w:t>The CEO then explained to Members the connections between the Board, its committees and the new Academic Board.  It was confirmed that main oversight would sit with the Board’s Education Committee.  Members also heard that further enquiries had been made, following questions at the previous meeting, about the CEO’s potential role on the Academic Board.  These enquiries showed that it was not unusual for the CEO to have such a role and indeed that this gave a strengthened credibility to the work of that body.  These similar arrangements had been supported elsewhere by the QAA.</w:t>
            </w:r>
          </w:p>
          <w:p w:rsidR="008E102A" w:rsidRDefault="008E102A" w:rsidP="008E102A">
            <w:pPr>
              <w:pStyle w:val="ListParagraph"/>
              <w:ind w:left="466"/>
              <w:jc w:val="both"/>
              <w:rPr>
                <w:rFonts w:ascii="Arial" w:hAnsi="Arial" w:cs="Arial"/>
                <w:sz w:val="22"/>
                <w:szCs w:val="22"/>
              </w:rPr>
            </w:pPr>
          </w:p>
          <w:p w:rsidR="008B6A64" w:rsidRDefault="008E102A" w:rsidP="00D466DF">
            <w:pPr>
              <w:pStyle w:val="ListParagraph"/>
              <w:numPr>
                <w:ilvl w:val="0"/>
                <w:numId w:val="14"/>
              </w:numPr>
              <w:ind w:left="466" w:hanging="466"/>
              <w:jc w:val="both"/>
              <w:rPr>
                <w:rFonts w:ascii="Arial" w:hAnsi="Arial" w:cs="Arial"/>
                <w:sz w:val="22"/>
                <w:szCs w:val="22"/>
              </w:rPr>
            </w:pPr>
            <w:r w:rsidRPr="008E102A">
              <w:rPr>
                <w:rFonts w:ascii="Arial" w:hAnsi="Arial" w:cs="Arial"/>
                <w:b/>
                <w:sz w:val="22"/>
                <w:szCs w:val="22"/>
              </w:rPr>
              <w:t xml:space="preserve">Item 17/02b) </w:t>
            </w:r>
            <w:r w:rsidR="001B5E3D" w:rsidRPr="008E102A">
              <w:rPr>
                <w:rFonts w:ascii="Arial" w:hAnsi="Arial" w:cs="Arial"/>
                <w:b/>
                <w:sz w:val="22"/>
                <w:szCs w:val="22"/>
              </w:rPr>
              <w:t>– Aldridge Foundation MOU</w:t>
            </w:r>
            <w:r w:rsidRPr="008E102A">
              <w:rPr>
                <w:rFonts w:ascii="Arial" w:hAnsi="Arial" w:cs="Arial"/>
                <w:b/>
                <w:sz w:val="22"/>
                <w:szCs w:val="22"/>
              </w:rPr>
              <w:t xml:space="preserve">: </w:t>
            </w:r>
            <w:r w:rsidR="002A2795" w:rsidRPr="008E102A">
              <w:rPr>
                <w:rFonts w:ascii="Arial" w:hAnsi="Arial" w:cs="Arial"/>
                <w:sz w:val="22"/>
                <w:szCs w:val="22"/>
              </w:rPr>
              <w:t>The C</w:t>
            </w:r>
            <w:r>
              <w:rPr>
                <w:rFonts w:ascii="Arial" w:hAnsi="Arial" w:cs="Arial"/>
                <w:sz w:val="22"/>
                <w:szCs w:val="22"/>
              </w:rPr>
              <w:t>EO</w:t>
            </w:r>
            <w:r w:rsidR="00394466" w:rsidRPr="008E102A">
              <w:rPr>
                <w:rFonts w:ascii="Arial" w:hAnsi="Arial" w:cs="Arial"/>
                <w:sz w:val="22"/>
                <w:szCs w:val="22"/>
              </w:rPr>
              <w:t xml:space="preserve"> r</w:t>
            </w:r>
            <w:r w:rsidR="002A2795" w:rsidRPr="008E102A">
              <w:rPr>
                <w:rFonts w:ascii="Arial" w:hAnsi="Arial" w:cs="Arial"/>
                <w:sz w:val="22"/>
                <w:szCs w:val="22"/>
              </w:rPr>
              <w:t xml:space="preserve">eported </w:t>
            </w:r>
            <w:r>
              <w:rPr>
                <w:rFonts w:ascii="Arial" w:hAnsi="Arial" w:cs="Arial"/>
                <w:sz w:val="22"/>
                <w:szCs w:val="22"/>
              </w:rPr>
              <w:t xml:space="preserve">that an updated draft had only been received that morning so would be circulated for full consideration.  There were a few points on content that had already been picked up that would be discussed with the Foundation.  </w:t>
            </w:r>
          </w:p>
          <w:p w:rsidR="008B6A64" w:rsidRDefault="008B6A64" w:rsidP="008B6A64">
            <w:pPr>
              <w:jc w:val="both"/>
              <w:rPr>
                <w:rFonts w:ascii="Arial" w:hAnsi="Arial" w:cs="Arial"/>
                <w:sz w:val="22"/>
                <w:szCs w:val="22"/>
              </w:rPr>
            </w:pPr>
          </w:p>
          <w:p w:rsidR="008B6A64" w:rsidRDefault="008B6A64" w:rsidP="008B6A64">
            <w:pPr>
              <w:ind w:left="466"/>
              <w:jc w:val="both"/>
              <w:rPr>
                <w:rFonts w:ascii="Arial" w:hAnsi="Arial" w:cs="Arial"/>
                <w:sz w:val="22"/>
                <w:szCs w:val="22"/>
              </w:rPr>
            </w:pPr>
            <w:r>
              <w:rPr>
                <w:rFonts w:ascii="Arial" w:hAnsi="Arial" w:cs="Arial"/>
                <w:sz w:val="22"/>
                <w:szCs w:val="22"/>
              </w:rPr>
              <w:t>A brief discussion followed, particularly on the proposition for a nominated position on the college Board.</w:t>
            </w:r>
          </w:p>
          <w:p w:rsidR="002A2795" w:rsidRDefault="002A2795" w:rsidP="008B6A64">
            <w:pPr>
              <w:ind w:firstLine="466"/>
              <w:jc w:val="both"/>
              <w:rPr>
                <w:rFonts w:ascii="Arial" w:hAnsi="Arial" w:cs="Arial"/>
                <w:b/>
                <w:sz w:val="22"/>
                <w:szCs w:val="22"/>
              </w:rPr>
            </w:pPr>
          </w:p>
          <w:p w:rsidR="00843F5F" w:rsidRPr="00843F5F" w:rsidRDefault="00843F5F" w:rsidP="00843F5F">
            <w:pPr>
              <w:jc w:val="both"/>
              <w:rPr>
                <w:rFonts w:ascii="Arial" w:hAnsi="Arial" w:cs="Arial"/>
                <w:b/>
                <w:sz w:val="22"/>
                <w:szCs w:val="22"/>
              </w:rPr>
            </w:pPr>
          </w:p>
        </w:tc>
        <w:tc>
          <w:tcPr>
            <w:tcW w:w="1228" w:type="dxa"/>
          </w:tcPr>
          <w:p w:rsidR="00C84B6F" w:rsidRDefault="00C84B6F" w:rsidP="002D0953">
            <w:pPr>
              <w:jc w:val="both"/>
              <w:rPr>
                <w:rFonts w:ascii="Arial" w:hAnsi="Arial" w:cs="Arial"/>
                <w:b/>
                <w:sz w:val="20"/>
                <w:szCs w:val="20"/>
              </w:rPr>
            </w:pPr>
          </w:p>
          <w:p w:rsidR="00843F5F" w:rsidRDefault="00843F5F"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r>
              <w:rPr>
                <w:rFonts w:ascii="Arial" w:hAnsi="Arial" w:cs="Arial"/>
                <w:b/>
                <w:sz w:val="20"/>
                <w:szCs w:val="20"/>
              </w:rPr>
              <w:t>Clerk</w:t>
            </w:r>
          </w:p>
          <w:p w:rsidR="008B6A64" w:rsidRDefault="008B6A64" w:rsidP="002D0953">
            <w:pPr>
              <w:jc w:val="both"/>
              <w:rPr>
                <w:rFonts w:ascii="Arial" w:hAnsi="Arial" w:cs="Arial"/>
                <w:b/>
                <w:sz w:val="20"/>
                <w:szCs w:val="20"/>
              </w:rPr>
            </w:pPr>
          </w:p>
          <w:p w:rsidR="008B6A64" w:rsidRDefault="008B6A64" w:rsidP="002D0953">
            <w:pPr>
              <w:jc w:val="both"/>
              <w:rPr>
                <w:rFonts w:ascii="Arial" w:hAnsi="Arial" w:cs="Arial"/>
                <w:b/>
                <w:sz w:val="20"/>
                <w:szCs w:val="20"/>
              </w:rPr>
            </w:pPr>
          </w:p>
        </w:tc>
      </w:tr>
      <w:tr w:rsidR="00176664" w:rsidRPr="007B5D08" w:rsidTr="00177F5C">
        <w:tc>
          <w:tcPr>
            <w:tcW w:w="781" w:type="dxa"/>
          </w:tcPr>
          <w:p w:rsidR="008B6A64" w:rsidRDefault="008B6A64" w:rsidP="003A6E85">
            <w:pPr>
              <w:jc w:val="center"/>
              <w:rPr>
                <w:rFonts w:ascii="Arial" w:hAnsi="Arial" w:cs="Arial"/>
                <w:b/>
                <w:sz w:val="22"/>
                <w:szCs w:val="22"/>
              </w:rPr>
            </w:pPr>
            <w:r>
              <w:rPr>
                <w:rFonts w:ascii="Arial" w:hAnsi="Arial" w:cs="Arial"/>
                <w:b/>
                <w:sz w:val="22"/>
                <w:szCs w:val="22"/>
              </w:rPr>
              <w:lastRenderedPageBreak/>
              <w:t>17/14</w:t>
            </w:r>
          </w:p>
        </w:tc>
        <w:tc>
          <w:tcPr>
            <w:tcW w:w="8411" w:type="dxa"/>
          </w:tcPr>
          <w:p w:rsidR="008B6A64" w:rsidRDefault="008B6A64" w:rsidP="00844C8B">
            <w:pPr>
              <w:jc w:val="both"/>
              <w:rPr>
                <w:rFonts w:ascii="Arial" w:hAnsi="Arial" w:cs="Arial"/>
                <w:b/>
                <w:sz w:val="22"/>
                <w:szCs w:val="22"/>
              </w:rPr>
            </w:pPr>
            <w:r>
              <w:rPr>
                <w:rFonts w:ascii="Arial" w:hAnsi="Arial" w:cs="Arial"/>
                <w:b/>
                <w:sz w:val="22"/>
                <w:szCs w:val="22"/>
              </w:rPr>
              <w:t>MID-YEAR REVIEW OF PROGRESS AND PERFORMANCE</w:t>
            </w:r>
          </w:p>
          <w:p w:rsidR="008B6A64" w:rsidRDefault="008B6A64" w:rsidP="00844C8B">
            <w:pPr>
              <w:jc w:val="both"/>
              <w:rPr>
                <w:rFonts w:ascii="Arial" w:hAnsi="Arial" w:cs="Arial"/>
                <w:b/>
                <w:sz w:val="22"/>
                <w:szCs w:val="22"/>
              </w:rPr>
            </w:pPr>
          </w:p>
          <w:p w:rsidR="008B6A64" w:rsidRDefault="008B6A64" w:rsidP="00844C8B">
            <w:pPr>
              <w:numPr>
                <w:ilvl w:val="0"/>
                <w:numId w:val="37"/>
              </w:numPr>
              <w:ind w:left="497" w:right="183" w:hanging="497"/>
              <w:contextualSpacing/>
              <w:jc w:val="both"/>
              <w:rPr>
                <w:rFonts w:ascii="Arial" w:hAnsi="Arial" w:cs="Arial"/>
                <w:b/>
                <w:sz w:val="22"/>
                <w:szCs w:val="22"/>
              </w:rPr>
            </w:pPr>
            <w:r w:rsidRPr="008B6A64">
              <w:rPr>
                <w:rFonts w:ascii="Arial" w:hAnsi="Arial" w:cs="Arial"/>
                <w:b/>
                <w:sz w:val="22"/>
                <w:szCs w:val="22"/>
              </w:rPr>
              <w:t>KPIs – half year position</w:t>
            </w:r>
          </w:p>
          <w:p w:rsidR="008B6A64" w:rsidRPr="008B6A64" w:rsidRDefault="008B6A64" w:rsidP="00844C8B">
            <w:pPr>
              <w:ind w:right="183"/>
              <w:contextualSpacing/>
              <w:jc w:val="both"/>
              <w:rPr>
                <w:rFonts w:ascii="Arial" w:hAnsi="Arial" w:cs="Arial"/>
                <w:sz w:val="22"/>
                <w:szCs w:val="22"/>
              </w:rPr>
            </w:pPr>
          </w:p>
          <w:p w:rsidR="008B6A64" w:rsidRDefault="00D3024C" w:rsidP="00844C8B">
            <w:pPr>
              <w:ind w:left="466" w:right="183"/>
              <w:contextualSpacing/>
              <w:jc w:val="both"/>
              <w:rPr>
                <w:rFonts w:ascii="Arial" w:hAnsi="Arial" w:cs="Arial"/>
                <w:sz w:val="22"/>
                <w:szCs w:val="22"/>
              </w:rPr>
            </w:pPr>
            <w:r>
              <w:rPr>
                <w:rFonts w:ascii="Arial" w:hAnsi="Arial" w:cs="Arial"/>
                <w:sz w:val="22"/>
                <w:szCs w:val="22"/>
              </w:rPr>
              <w:t>The CEO took Members through the key points of the report, demonstrating progress.  There was particular focus and discussion on:</w:t>
            </w:r>
          </w:p>
          <w:p w:rsidR="00D3024C" w:rsidRDefault="00D3024C" w:rsidP="00844C8B">
            <w:pPr>
              <w:pStyle w:val="ListParagraph"/>
              <w:numPr>
                <w:ilvl w:val="0"/>
                <w:numId w:val="38"/>
              </w:numPr>
              <w:ind w:right="183"/>
              <w:contextualSpacing/>
              <w:jc w:val="both"/>
              <w:rPr>
                <w:rFonts w:ascii="Arial" w:hAnsi="Arial" w:cs="Arial"/>
                <w:sz w:val="22"/>
                <w:szCs w:val="22"/>
              </w:rPr>
            </w:pPr>
            <w:r>
              <w:rPr>
                <w:rFonts w:ascii="Arial" w:hAnsi="Arial" w:cs="Arial"/>
                <w:sz w:val="22"/>
                <w:szCs w:val="22"/>
              </w:rPr>
              <w:t>Diversity in recruitment, especially by geography and gender</w:t>
            </w:r>
          </w:p>
          <w:p w:rsidR="00D3024C" w:rsidRDefault="00D3024C" w:rsidP="00844C8B">
            <w:pPr>
              <w:pStyle w:val="ListParagraph"/>
              <w:numPr>
                <w:ilvl w:val="0"/>
                <w:numId w:val="38"/>
              </w:numPr>
              <w:ind w:right="183"/>
              <w:contextualSpacing/>
              <w:jc w:val="both"/>
              <w:rPr>
                <w:rFonts w:ascii="Arial" w:hAnsi="Arial" w:cs="Arial"/>
                <w:sz w:val="22"/>
                <w:szCs w:val="22"/>
              </w:rPr>
            </w:pPr>
            <w:r>
              <w:rPr>
                <w:rFonts w:ascii="Arial" w:hAnsi="Arial" w:cs="Arial"/>
                <w:sz w:val="22"/>
                <w:szCs w:val="22"/>
              </w:rPr>
              <w:t>Creating pathways for students</w:t>
            </w:r>
          </w:p>
          <w:p w:rsidR="00D3024C" w:rsidRDefault="00D3024C" w:rsidP="00844C8B">
            <w:pPr>
              <w:pStyle w:val="ListParagraph"/>
              <w:numPr>
                <w:ilvl w:val="0"/>
                <w:numId w:val="38"/>
              </w:numPr>
              <w:ind w:right="183"/>
              <w:contextualSpacing/>
              <w:jc w:val="both"/>
              <w:rPr>
                <w:rFonts w:ascii="Arial" w:hAnsi="Arial" w:cs="Arial"/>
                <w:sz w:val="22"/>
                <w:szCs w:val="22"/>
              </w:rPr>
            </w:pPr>
            <w:r>
              <w:rPr>
                <w:rFonts w:ascii="Arial" w:hAnsi="Arial" w:cs="Arial"/>
                <w:sz w:val="22"/>
                <w:szCs w:val="22"/>
              </w:rPr>
              <w:t>Apprenticeships</w:t>
            </w:r>
          </w:p>
          <w:p w:rsidR="00D3024C" w:rsidRDefault="00D3024C" w:rsidP="00844C8B">
            <w:pPr>
              <w:pStyle w:val="ListParagraph"/>
              <w:numPr>
                <w:ilvl w:val="0"/>
                <w:numId w:val="38"/>
              </w:numPr>
              <w:ind w:right="183"/>
              <w:contextualSpacing/>
              <w:jc w:val="both"/>
              <w:rPr>
                <w:rFonts w:ascii="Arial" w:hAnsi="Arial" w:cs="Arial"/>
                <w:sz w:val="22"/>
                <w:szCs w:val="22"/>
              </w:rPr>
            </w:pPr>
            <w:r>
              <w:rPr>
                <w:rFonts w:ascii="Arial" w:hAnsi="Arial" w:cs="Arial"/>
                <w:sz w:val="22"/>
                <w:szCs w:val="22"/>
              </w:rPr>
              <w:t>Recruitment activities</w:t>
            </w:r>
          </w:p>
          <w:p w:rsidR="008B6A64" w:rsidRDefault="008B6A64" w:rsidP="00844C8B">
            <w:pPr>
              <w:ind w:right="183"/>
              <w:contextualSpacing/>
              <w:jc w:val="both"/>
              <w:rPr>
                <w:rFonts w:ascii="Arial" w:hAnsi="Arial" w:cs="Arial"/>
                <w:sz w:val="22"/>
                <w:szCs w:val="22"/>
              </w:rPr>
            </w:pPr>
          </w:p>
          <w:p w:rsidR="00D3024C" w:rsidRDefault="00D3024C" w:rsidP="00844C8B">
            <w:pPr>
              <w:ind w:right="183" w:firstLine="466"/>
              <w:contextualSpacing/>
              <w:jc w:val="both"/>
              <w:rPr>
                <w:rFonts w:ascii="Arial" w:hAnsi="Arial" w:cs="Arial"/>
                <w:sz w:val="22"/>
                <w:szCs w:val="22"/>
              </w:rPr>
            </w:pPr>
            <w:r>
              <w:rPr>
                <w:rFonts w:ascii="Arial" w:hAnsi="Arial" w:cs="Arial"/>
                <w:sz w:val="22"/>
                <w:szCs w:val="22"/>
              </w:rPr>
              <w:t xml:space="preserve">The progress was </w:t>
            </w:r>
            <w:r w:rsidRPr="00D3024C">
              <w:rPr>
                <w:rFonts w:ascii="Arial" w:hAnsi="Arial" w:cs="Arial"/>
                <w:b/>
                <w:sz w:val="22"/>
                <w:szCs w:val="22"/>
              </w:rPr>
              <w:t>NOTED</w:t>
            </w:r>
          </w:p>
          <w:p w:rsidR="00D3024C" w:rsidRPr="008B6A64" w:rsidRDefault="00D3024C" w:rsidP="00844C8B">
            <w:pPr>
              <w:ind w:right="183" w:firstLine="466"/>
              <w:contextualSpacing/>
              <w:jc w:val="both"/>
              <w:rPr>
                <w:rFonts w:ascii="Arial" w:hAnsi="Arial" w:cs="Arial"/>
                <w:sz w:val="22"/>
                <w:szCs w:val="22"/>
              </w:rPr>
            </w:pPr>
          </w:p>
          <w:p w:rsidR="008B6A64" w:rsidRDefault="008B6A64" w:rsidP="00844C8B">
            <w:pPr>
              <w:numPr>
                <w:ilvl w:val="0"/>
                <w:numId w:val="37"/>
              </w:numPr>
              <w:ind w:left="497" w:right="183" w:hanging="497"/>
              <w:contextualSpacing/>
              <w:jc w:val="both"/>
              <w:rPr>
                <w:rFonts w:ascii="Arial" w:hAnsi="Arial" w:cs="Arial"/>
                <w:b/>
                <w:sz w:val="22"/>
                <w:szCs w:val="22"/>
              </w:rPr>
            </w:pPr>
            <w:r w:rsidRPr="008B6A64">
              <w:rPr>
                <w:rFonts w:ascii="Arial" w:hAnsi="Arial" w:cs="Arial"/>
                <w:b/>
                <w:sz w:val="22"/>
                <w:szCs w:val="22"/>
              </w:rPr>
              <w:t xml:space="preserve">Finances </w:t>
            </w:r>
          </w:p>
          <w:p w:rsidR="008B6A64" w:rsidRPr="008B6A64" w:rsidRDefault="008B6A64" w:rsidP="00844C8B">
            <w:pPr>
              <w:ind w:right="183"/>
              <w:contextualSpacing/>
              <w:jc w:val="both"/>
              <w:rPr>
                <w:rFonts w:ascii="Arial" w:hAnsi="Arial" w:cs="Arial"/>
                <w:sz w:val="22"/>
                <w:szCs w:val="22"/>
              </w:rPr>
            </w:pPr>
          </w:p>
          <w:p w:rsidR="00D3024C" w:rsidRDefault="00D3024C" w:rsidP="00844C8B">
            <w:pPr>
              <w:ind w:left="466" w:right="183"/>
              <w:contextualSpacing/>
              <w:jc w:val="both"/>
              <w:rPr>
                <w:rFonts w:ascii="Arial" w:hAnsi="Arial" w:cs="Arial"/>
                <w:sz w:val="22"/>
                <w:szCs w:val="22"/>
              </w:rPr>
            </w:pPr>
            <w:r>
              <w:rPr>
                <w:rFonts w:ascii="Arial" w:hAnsi="Arial" w:cs="Arial"/>
                <w:sz w:val="22"/>
                <w:szCs w:val="22"/>
              </w:rPr>
              <w:t>The Finance Director highlighted key points from the report, which included that operations were performing well against the budget with a smaller deficit than planned for.  There was also strong cost management to help avoid the previously expected need for a working capital loan.</w:t>
            </w:r>
          </w:p>
          <w:p w:rsidR="00D3024C" w:rsidRDefault="00D3024C" w:rsidP="00844C8B">
            <w:pPr>
              <w:ind w:left="466" w:right="183"/>
              <w:contextualSpacing/>
              <w:jc w:val="both"/>
              <w:rPr>
                <w:rFonts w:ascii="Arial" w:hAnsi="Arial" w:cs="Arial"/>
                <w:sz w:val="22"/>
                <w:szCs w:val="22"/>
              </w:rPr>
            </w:pPr>
          </w:p>
          <w:p w:rsidR="00D3024C" w:rsidRPr="00D3024C" w:rsidRDefault="00D3024C" w:rsidP="00844C8B">
            <w:pPr>
              <w:ind w:left="466" w:right="183"/>
              <w:contextualSpacing/>
              <w:jc w:val="both"/>
              <w:rPr>
                <w:rFonts w:ascii="Arial" w:hAnsi="Arial" w:cs="Arial"/>
                <w:b/>
                <w:sz w:val="22"/>
                <w:szCs w:val="22"/>
              </w:rPr>
            </w:pPr>
            <w:r>
              <w:rPr>
                <w:rFonts w:ascii="Arial" w:hAnsi="Arial" w:cs="Arial"/>
                <w:sz w:val="22"/>
                <w:szCs w:val="22"/>
              </w:rPr>
              <w:t xml:space="preserve">The report and position was </w:t>
            </w:r>
            <w:r w:rsidRPr="00D3024C">
              <w:rPr>
                <w:rFonts w:ascii="Arial" w:hAnsi="Arial" w:cs="Arial"/>
                <w:b/>
                <w:sz w:val="22"/>
                <w:szCs w:val="22"/>
              </w:rPr>
              <w:t>NOTED</w:t>
            </w:r>
          </w:p>
          <w:p w:rsidR="00D3024C" w:rsidRDefault="00D3024C" w:rsidP="00844C8B">
            <w:pPr>
              <w:ind w:left="466" w:right="183"/>
              <w:contextualSpacing/>
              <w:jc w:val="both"/>
              <w:rPr>
                <w:rFonts w:ascii="Arial" w:hAnsi="Arial" w:cs="Arial"/>
                <w:sz w:val="22"/>
                <w:szCs w:val="22"/>
              </w:rPr>
            </w:pPr>
          </w:p>
          <w:p w:rsidR="008B6A64" w:rsidRDefault="008B6A64" w:rsidP="00844C8B">
            <w:pPr>
              <w:numPr>
                <w:ilvl w:val="0"/>
                <w:numId w:val="37"/>
              </w:numPr>
              <w:ind w:left="497" w:right="183" w:hanging="497"/>
              <w:contextualSpacing/>
              <w:jc w:val="both"/>
              <w:rPr>
                <w:rFonts w:ascii="Arial" w:hAnsi="Arial" w:cs="Arial"/>
                <w:b/>
                <w:sz w:val="22"/>
                <w:szCs w:val="22"/>
              </w:rPr>
            </w:pPr>
            <w:r w:rsidRPr="008B6A64">
              <w:rPr>
                <w:rFonts w:ascii="Arial" w:hAnsi="Arial" w:cs="Arial"/>
                <w:b/>
                <w:sz w:val="22"/>
                <w:szCs w:val="22"/>
              </w:rPr>
              <w:t>Lessons learnt from first 6</w:t>
            </w:r>
            <w:r w:rsidRPr="008B6A64">
              <w:rPr>
                <w:rFonts w:ascii="Arial" w:hAnsi="Arial" w:cs="Arial"/>
                <w:b/>
                <w:sz w:val="22"/>
                <w:szCs w:val="22"/>
                <w:vertAlign w:val="superscript"/>
              </w:rPr>
              <w:t>th</w:t>
            </w:r>
            <w:r w:rsidRPr="008B6A64">
              <w:rPr>
                <w:rFonts w:ascii="Arial" w:hAnsi="Arial" w:cs="Arial"/>
                <w:b/>
                <w:sz w:val="22"/>
                <w:szCs w:val="22"/>
              </w:rPr>
              <w:t xml:space="preserve"> months of operation</w:t>
            </w:r>
          </w:p>
          <w:p w:rsidR="008B6A64" w:rsidRPr="008B6A64" w:rsidRDefault="008B6A64" w:rsidP="00844C8B">
            <w:pPr>
              <w:ind w:right="183"/>
              <w:contextualSpacing/>
              <w:jc w:val="both"/>
              <w:rPr>
                <w:rFonts w:ascii="Arial" w:hAnsi="Arial" w:cs="Arial"/>
                <w:sz w:val="22"/>
                <w:szCs w:val="22"/>
              </w:rPr>
            </w:pPr>
          </w:p>
          <w:p w:rsidR="00D3024C" w:rsidRDefault="00D3024C" w:rsidP="00844C8B">
            <w:pPr>
              <w:ind w:left="466" w:right="183"/>
              <w:contextualSpacing/>
              <w:jc w:val="both"/>
              <w:rPr>
                <w:rFonts w:ascii="Arial" w:hAnsi="Arial" w:cs="Arial"/>
                <w:sz w:val="22"/>
                <w:szCs w:val="22"/>
              </w:rPr>
            </w:pPr>
            <w:r>
              <w:rPr>
                <w:rFonts w:ascii="Arial" w:hAnsi="Arial" w:cs="Arial"/>
                <w:sz w:val="22"/>
                <w:szCs w:val="22"/>
              </w:rPr>
              <w:t>The Dean reported that the picture was generally positive and many lessons had been learned.  He then took the Board through the report, picking out key points on:</w:t>
            </w:r>
          </w:p>
          <w:p w:rsidR="00D3024C" w:rsidRDefault="00D3024C" w:rsidP="00844C8B">
            <w:pPr>
              <w:ind w:left="466" w:right="183"/>
              <w:contextualSpacing/>
              <w:jc w:val="both"/>
              <w:rPr>
                <w:rFonts w:ascii="Arial" w:hAnsi="Arial" w:cs="Arial"/>
                <w:sz w:val="22"/>
                <w:szCs w:val="22"/>
              </w:rPr>
            </w:pPr>
          </w:p>
          <w:p w:rsidR="00844C8B" w:rsidRDefault="00844C8B" w:rsidP="00844C8B">
            <w:pPr>
              <w:pStyle w:val="ListParagraph"/>
              <w:numPr>
                <w:ilvl w:val="0"/>
                <w:numId w:val="39"/>
              </w:numPr>
              <w:ind w:right="183"/>
              <w:contextualSpacing/>
              <w:jc w:val="both"/>
              <w:rPr>
                <w:rFonts w:ascii="Arial" w:hAnsi="Arial" w:cs="Arial"/>
                <w:sz w:val="22"/>
                <w:szCs w:val="22"/>
              </w:rPr>
            </w:pPr>
            <w:r>
              <w:rPr>
                <w:rFonts w:ascii="Arial" w:hAnsi="Arial" w:cs="Arial"/>
                <w:sz w:val="22"/>
                <w:szCs w:val="22"/>
              </w:rPr>
              <w:t>Working with industry – with a need, ideally, to build further internal capacity to do this</w:t>
            </w:r>
          </w:p>
          <w:p w:rsidR="00844C8B" w:rsidRDefault="00844C8B" w:rsidP="00844C8B">
            <w:pPr>
              <w:pStyle w:val="ListParagraph"/>
              <w:numPr>
                <w:ilvl w:val="0"/>
                <w:numId w:val="39"/>
              </w:numPr>
              <w:ind w:right="183"/>
              <w:contextualSpacing/>
              <w:jc w:val="both"/>
              <w:rPr>
                <w:rFonts w:ascii="Arial" w:hAnsi="Arial" w:cs="Arial"/>
                <w:sz w:val="22"/>
                <w:szCs w:val="22"/>
              </w:rPr>
            </w:pPr>
            <w:r>
              <w:rPr>
                <w:rFonts w:ascii="Arial" w:hAnsi="Arial" w:cs="Arial"/>
                <w:sz w:val="22"/>
                <w:szCs w:val="22"/>
              </w:rPr>
              <w:t xml:space="preserve">Sixth Form – </w:t>
            </w:r>
            <w:r w:rsidR="00834112">
              <w:rPr>
                <w:rFonts w:ascii="Arial" w:hAnsi="Arial" w:cs="Arial"/>
                <w:sz w:val="22"/>
                <w:szCs w:val="22"/>
              </w:rPr>
              <w:t xml:space="preserve">there had been </w:t>
            </w:r>
            <w:r>
              <w:rPr>
                <w:rFonts w:ascii="Arial" w:hAnsi="Arial" w:cs="Arial"/>
                <w:sz w:val="22"/>
                <w:szCs w:val="22"/>
              </w:rPr>
              <w:t>a particular focus on attendance and this had been examined in detail by the Education Committee</w:t>
            </w:r>
          </w:p>
          <w:p w:rsidR="00844C8B" w:rsidRDefault="00844C8B" w:rsidP="00844C8B">
            <w:pPr>
              <w:pStyle w:val="ListParagraph"/>
              <w:numPr>
                <w:ilvl w:val="0"/>
                <w:numId w:val="39"/>
              </w:numPr>
              <w:ind w:right="183"/>
              <w:contextualSpacing/>
              <w:jc w:val="both"/>
              <w:rPr>
                <w:rFonts w:ascii="Arial" w:hAnsi="Arial" w:cs="Arial"/>
                <w:sz w:val="22"/>
                <w:szCs w:val="22"/>
              </w:rPr>
            </w:pPr>
            <w:r>
              <w:rPr>
                <w:rFonts w:ascii="Arial" w:hAnsi="Arial" w:cs="Arial"/>
                <w:sz w:val="22"/>
                <w:szCs w:val="22"/>
              </w:rPr>
              <w:t>Apprenticeships – a recent upsurge in interest had been noted, likely connected to the new employer levy.  Marketing activity was also described</w:t>
            </w:r>
          </w:p>
          <w:p w:rsidR="00844C8B" w:rsidRDefault="00844C8B" w:rsidP="00844C8B">
            <w:pPr>
              <w:pStyle w:val="ListParagraph"/>
              <w:numPr>
                <w:ilvl w:val="0"/>
                <w:numId w:val="39"/>
              </w:numPr>
              <w:ind w:right="183"/>
              <w:contextualSpacing/>
              <w:jc w:val="both"/>
              <w:rPr>
                <w:rFonts w:ascii="Arial" w:hAnsi="Arial" w:cs="Arial"/>
                <w:sz w:val="22"/>
                <w:szCs w:val="22"/>
              </w:rPr>
            </w:pPr>
            <w:r>
              <w:rPr>
                <w:rFonts w:ascii="Arial" w:hAnsi="Arial" w:cs="Arial"/>
                <w:sz w:val="22"/>
                <w:szCs w:val="22"/>
              </w:rPr>
              <w:t xml:space="preserve">Finances – It was clear that fundraising activity would need to continue to play a key role.  The sustainability of this was raised by Members, also the increasing </w:t>
            </w:r>
            <w:r w:rsidR="00834112">
              <w:rPr>
                <w:rFonts w:ascii="Arial" w:hAnsi="Arial" w:cs="Arial"/>
                <w:sz w:val="22"/>
                <w:szCs w:val="22"/>
              </w:rPr>
              <w:t xml:space="preserve">need </w:t>
            </w:r>
            <w:r>
              <w:rPr>
                <w:rFonts w:ascii="Arial" w:hAnsi="Arial" w:cs="Arial"/>
                <w:sz w:val="22"/>
                <w:szCs w:val="22"/>
              </w:rPr>
              <w:t>to focus on commercial opportunities.  It was noted that senior management currently had over-stretched capacity to be able to do this.</w:t>
            </w:r>
          </w:p>
          <w:p w:rsidR="00D75ED1" w:rsidRDefault="00D75ED1" w:rsidP="00844C8B">
            <w:pPr>
              <w:pStyle w:val="ListParagraph"/>
              <w:numPr>
                <w:ilvl w:val="0"/>
                <w:numId w:val="39"/>
              </w:numPr>
              <w:ind w:right="183"/>
              <w:contextualSpacing/>
              <w:jc w:val="both"/>
              <w:rPr>
                <w:rFonts w:ascii="Arial" w:hAnsi="Arial" w:cs="Arial"/>
                <w:sz w:val="22"/>
                <w:szCs w:val="22"/>
              </w:rPr>
            </w:pPr>
            <w:r>
              <w:rPr>
                <w:rFonts w:ascii="Arial" w:hAnsi="Arial" w:cs="Arial"/>
                <w:sz w:val="22"/>
                <w:szCs w:val="22"/>
              </w:rPr>
              <w:t>Premises – Working with the Local Authority had led to some constraints over this.  There was a trade-off between growth and small spaces.</w:t>
            </w:r>
          </w:p>
          <w:p w:rsidR="00D75ED1" w:rsidRDefault="00D75ED1" w:rsidP="00844C8B">
            <w:pPr>
              <w:pStyle w:val="ListParagraph"/>
              <w:numPr>
                <w:ilvl w:val="0"/>
                <w:numId w:val="39"/>
              </w:numPr>
              <w:ind w:right="183"/>
              <w:contextualSpacing/>
              <w:jc w:val="both"/>
              <w:rPr>
                <w:rFonts w:ascii="Arial" w:hAnsi="Arial" w:cs="Arial"/>
                <w:sz w:val="22"/>
                <w:szCs w:val="22"/>
              </w:rPr>
            </w:pPr>
            <w:r>
              <w:rPr>
                <w:rFonts w:ascii="Arial" w:hAnsi="Arial" w:cs="Arial"/>
                <w:sz w:val="22"/>
                <w:szCs w:val="22"/>
              </w:rPr>
              <w:t>Staff – Computer Skills teachers and lecturers were proving hard to find.  It was also noted that there was a complex range of contracts being used across the business.</w:t>
            </w:r>
          </w:p>
          <w:p w:rsidR="00D75ED1" w:rsidRDefault="00D75ED1" w:rsidP="00D75ED1">
            <w:pPr>
              <w:ind w:left="525" w:right="183"/>
              <w:contextualSpacing/>
              <w:jc w:val="both"/>
              <w:rPr>
                <w:rFonts w:ascii="Arial" w:hAnsi="Arial" w:cs="Arial"/>
                <w:sz w:val="22"/>
                <w:szCs w:val="22"/>
              </w:rPr>
            </w:pPr>
          </w:p>
          <w:p w:rsidR="00D75ED1" w:rsidRDefault="00D75ED1" w:rsidP="00D75ED1">
            <w:pPr>
              <w:ind w:left="525" w:right="183"/>
              <w:contextualSpacing/>
              <w:jc w:val="both"/>
              <w:rPr>
                <w:rFonts w:ascii="Arial" w:hAnsi="Arial" w:cs="Arial"/>
                <w:sz w:val="22"/>
                <w:szCs w:val="22"/>
              </w:rPr>
            </w:pPr>
            <w:r>
              <w:rPr>
                <w:rFonts w:ascii="Arial" w:hAnsi="Arial" w:cs="Arial"/>
                <w:sz w:val="22"/>
                <w:szCs w:val="22"/>
              </w:rPr>
              <w:t xml:space="preserve">A number of questions were raised during the above, with discussion throughout.  The report was </w:t>
            </w:r>
            <w:r w:rsidRPr="00D75ED1">
              <w:rPr>
                <w:rFonts w:ascii="Arial" w:hAnsi="Arial" w:cs="Arial"/>
                <w:b/>
                <w:sz w:val="22"/>
                <w:szCs w:val="22"/>
              </w:rPr>
              <w:t>NOTED.</w:t>
            </w:r>
          </w:p>
          <w:p w:rsidR="00D75ED1" w:rsidRDefault="00D75ED1" w:rsidP="00D75ED1">
            <w:pPr>
              <w:ind w:left="525" w:right="183"/>
              <w:contextualSpacing/>
              <w:jc w:val="both"/>
              <w:rPr>
                <w:rFonts w:ascii="Arial" w:hAnsi="Arial" w:cs="Arial"/>
                <w:sz w:val="22"/>
                <w:szCs w:val="22"/>
              </w:rPr>
            </w:pPr>
          </w:p>
          <w:p w:rsidR="00946063" w:rsidRPr="00946063" w:rsidRDefault="00946063" w:rsidP="00946063">
            <w:pPr>
              <w:pStyle w:val="ListParagraph"/>
              <w:numPr>
                <w:ilvl w:val="0"/>
                <w:numId w:val="37"/>
              </w:numPr>
              <w:ind w:left="466" w:right="183" w:hanging="466"/>
              <w:contextualSpacing/>
              <w:jc w:val="both"/>
              <w:rPr>
                <w:rFonts w:ascii="Arial" w:hAnsi="Arial" w:cs="Arial"/>
                <w:b/>
                <w:sz w:val="22"/>
                <w:szCs w:val="22"/>
              </w:rPr>
            </w:pPr>
            <w:r w:rsidRPr="00946063">
              <w:rPr>
                <w:rFonts w:ascii="Arial" w:hAnsi="Arial" w:cs="Arial"/>
                <w:b/>
                <w:sz w:val="22"/>
                <w:szCs w:val="22"/>
              </w:rPr>
              <w:t>Staff performance and appraisals</w:t>
            </w:r>
          </w:p>
          <w:p w:rsidR="00946063" w:rsidRPr="00946063" w:rsidRDefault="00946063" w:rsidP="00946063">
            <w:pPr>
              <w:ind w:right="183"/>
              <w:contextualSpacing/>
              <w:jc w:val="both"/>
              <w:rPr>
                <w:rFonts w:ascii="Arial" w:hAnsi="Arial" w:cs="Arial"/>
                <w:b/>
                <w:sz w:val="22"/>
                <w:szCs w:val="22"/>
              </w:rPr>
            </w:pPr>
          </w:p>
          <w:p w:rsidR="00946063" w:rsidRDefault="00946063" w:rsidP="00D75ED1">
            <w:pPr>
              <w:ind w:left="525" w:right="183"/>
              <w:contextualSpacing/>
              <w:jc w:val="both"/>
              <w:rPr>
                <w:rFonts w:ascii="Arial" w:hAnsi="Arial" w:cs="Arial"/>
                <w:sz w:val="22"/>
                <w:szCs w:val="22"/>
              </w:rPr>
            </w:pPr>
            <w:r>
              <w:rPr>
                <w:rFonts w:ascii="Arial" w:hAnsi="Arial" w:cs="Arial"/>
                <w:sz w:val="22"/>
                <w:szCs w:val="22"/>
              </w:rPr>
              <w:t xml:space="preserve">The Board </w:t>
            </w:r>
            <w:r w:rsidRPr="00946063">
              <w:rPr>
                <w:rFonts w:ascii="Arial" w:hAnsi="Arial" w:cs="Arial"/>
                <w:b/>
                <w:sz w:val="22"/>
                <w:szCs w:val="22"/>
              </w:rPr>
              <w:t>NOTED</w:t>
            </w:r>
            <w:r>
              <w:rPr>
                <w:rFonts w:ascii="Arial" w:hAnsi="Arial" w:cs="Arial"/>
                <w:sz w:val="22"/>
                <w:szCs w:val="22"/>
              </w:rPr>
              <w:t xml:space="preserve"> the update report from the CEO.</w:t>
            </w:r>
          </w:p>
          <w:p w:rsidR="00946063" w:rsidRDefault="00946063" w:rsidP="00D75ED1">
            <w:pPr>
              <w:ind w:left="525" w:right="183"/>
              <w:contextualSpacing/>
              <w:jc w:val="both"/>
              <w:rPr>
                <w:rFonts w:ascii="Arial" w:hAnsi="Arial" w:cs="Arial"/>
                <w:sz w:val="22"/>
                <w:szCs w:val="22"/>
              </w:rPr>
            </w:pPr>
          </w:p>
          <w:p w:rsidR="008B6A64" w:rsidRDefault="008B6A64" w:rsidP="00844C8B">
            <w:pPr>
              <w:jc w:val="both"/>
              <w:rPr>
                <w:rFonts w:ascii="Arial" w:hAnsi="Arial" w:cs="Arial"/>
                <w:b/>
                <w:sz w:val="22"/>
                <w:szCs w:val="22"/>
              </w:rPr>
            </w:pPr>
          </w:p>
        </w:tc>
        <w:tc>
          <w:tcPr>
            <w:tcW w:w="1228" w:type="dxa"/>
          </w:tcPr>
          <w:p w:rsidR="008B6A64" w:rsidRDefault="008B6A64" w:rsidP="002D0953">
            <w:pPr>
              <w:jc w:val="both"/>
              <w:rPr>
                <w:rFonts w:ascii="Arial" w:hAnsi="Arial" w:cs="Arial"/>
                <w:b/>
                <w:sz w:val="20"/>
                <w:szCs w:val="20"/>
              </w:rPr>
            </w:pPr>
          </w:p>
        </w:tc>
      </w:tr>
      <w:tr w:rsidR="00176664" w:rsidRPr="007B5D08" w:rsidTr="00177F5C">
        <w:tc>
          <w:tcPr>
            <w:tcW w:w="781" w:type="dxa"/>
          </w:tcPr>
          <w:p w:rsidR="008B6A64" w:rsidRDefault="008B6A64" w:rsidP="003A6E85">
            <w:pPr>
              <w:jc w:val="center"/>
              <w:rPr>
                <w:rFonts w:ascii="Arial" w:hAnsi="Arial" w:cs="Arial"/>
                <w:b/>
                <w:sz w:val="22"/>
                <w:szCs w:val="22"/>
              </w:rPr>
            </w:pPr>
            <w:r>
              <w:rPr>
                <w:rFonts w:ascii="Arial" w:hAnsi="Arial" w:cs="Arial"/>
                <w:b/>
                <w:sz w:val="22"/>
                <w:szCs w:val="22"/>
              </w:rPr>
              <w:t>17/15</w:t>
            </w:r>
          </w:p>
        </w:tc>
        <w:tc>
          <w:tcPr>
            <w:tcW w:w="8411" w:type="dxa"/>
          </w:tcPr>
          <w:p w:rsidR="008B6A64" w:rsidRDefault="008B6A64" w:rsidP="00450FB2">
            <w:pPr>
              <w:rPr>
                <w:rFonts w:ascii="Arial" w:hAnsi="Arial" w:cs="Arial"/>
                <w:b/>
                <w:sz w:val="22"/>
                <w:szCs w:val="22"/>
              </w:rPr>
            </w:pPr>
            <w:r>
              <w:rPr>
                <w:rFonts w:ascii="Arial" w:hAnsi="Arial" w:cs="Arial"/>
                <w:b/>
                <w:sz w:val="22"/>
                <w:szCs w:val="22"/>
              </w:rPr>
              <w:t>RISK REGISTER</w:t>
            </w:r>
          </w:p>
          <w:p w:rsidR="008B6A64" w:rsidRDefault="008B6A64" w:rsidP="00450FB2">
            <w:pPr>
              <w:rPr>
                <w:rFonts w:ascii="Arial" w:hAnsi="Arial" w:cs="Arial"/>
                <w:b/>
                <w:sz w:val="22"/>
                <w:szCs w:val="22"/>
              </w:rPr>
            </w:pPr>
          </w:p>
          <w:p w:rsidR="00D75ED1" w:rsidRDefault="00D75ED1" w:rsidP="00D75ED1">
            <w:pPr>
              <w:jc w:val="both"/>
              <w:rPr>
                <w:rFonts w:ascii="Arial" w:hAnsi="Arial" w:cs="Arial"/>
                <w:b/>
                <w:sz w:val="22"/>
                <w:szCs w:val="22"/>
              </w:rPr>
            </w:pPr>
            <w:r w:rsidRPr="00D75ED1">
              <w:rPr>
                <w:rFonts w:ascii="Arial" w:hAnsi="Arial" w:cs="Arial"/>
                <w:sz w:val="22"/>
                <w:szCs w:val="22"/>
              </w:rPr>
              <w:t>The CEO gave an overview of the Register content and explained that the key risks were all covered by reports on the rest of the agenda</w:t>
            </w:r>
            <w:r>
              <w:rPr>
                <w:rFonts w:ascii="Arial" w:hAnsi="Arial" w:cs="Arial"/>
                <w:b/>
                <w:sz w:val="22"/>
                <w:szCs w:val="22"/>
              </w:rPr>
              <w:t>.</w:t>
            </w:r>
          </w:p>
          <w:p w:rsidR="00D75ED1" w:rsidRPr="00D75ED1" w:rsidRDefault="00D75ED1" w:rsidP="00D75ED1">
            <w:pPr>
              <w:jc w:val="both"/>
              <w:rPr>
                <w:rFonts w:ascii="Arial" w:hAnsi="Arial" w:cs="Arial"/>
                <w:sz w:val="22"/>
                <w:szCs w:val="22"/>
              </w:rPr>
            </w:pPr>
          </w:p>
          <w:p w:rsidR="00D75ED1" w:rsidRDefault="00D75ED1" w:rsidP="00D75ED1">
            <w:pPr>
              <w:jc w:val="both"/>
              <w:rPr>
                <w:rFonts w:ascii="Arial" w:hAnsi="Arial" w:cs="Arial"/>
                <w:sz w:val="22"/>
                <w:szCs w:val="22"/>
              </w:rPr>
            </w:pPr>
            <w:r w:rsidRPr="00D75ED1">
              <w:rPr>
                <w:rFonts w:ascii="Arial" w:hAnsi="Arial" w:cs="Arial"/>
                <w:sz w:val="22"/>
                <w:szCs w:val="22"/>
              </w:rPr>
              <w:t xml:space="preserve">There was </w:t>
            </w:r>
            <w:r>
              <w:rPr>
                <w:rFonts w:ascii="Arial" w:hAnsi="Arial" w:cs="Arial"/>
                <w:sz w:val="22"/>
                <w:szCs w:val="22"/>
              </w:rPr>
              <w:t>brief discussion on the items, following which the Board:</w:t>
            </w:r>
          </w:p>
          <w:p w:rsidR="00D75ED1" w:rsidRDefault="00D75ED1" w:rsidP="00D75ED1">
            <w:pPr>
              <w:ind w:left="891" w:hanging="425"/>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Pr="00D75ED1">
              <w:rPr>
                <w:rFonts w:ascii="Arial" w:hAnsi="Arial" w:cs="Arial"/>
                <w:b/>
                <w:sz w:val="22"/>
                <w:szCs w:val="22"/>
              </w:rPr>
              <w:t>NOTED</w:t>
            </w:r>
            <w:r>
              <w:rPr>
                <w:rFonts w:ascii="Arial" w:hAnsi="Arial" w:cs="Arial"/>
                <w:sz w:val="22"/>
                <w:szCs w:val="22"/>
              </w:rPr>
              <w:t xml:space="preserve"> the report</w:t>
            </w:r>
          </w:p>
          <w:p w:rsidR="008B6A64" w:rsidRDefault="00D75ED1" w:rsidP="00D466DF">
            <w:pPr>
              <w:ind w:left="891" w:hanging="425"/>
              <w:jc w:val="both"/>
              <w:rPr>
                <w:rFonts w:ascii="Arial" w:hAnsi="Arial" w:cs="Arial"/>
                <w:sz w:val="22"/>
                <w:szCs w:val="22"/>
              </w:rPr>
            </w:pPr>
            <w:r>
              <w:rPr>
                <w:rFonts w:ascii="Arial" w:hAnsi="Arial" w:cs="Arial"/>
                <w:sz w:val="22"/>
                <w:szCs w:val="22"/>
              </w:rPr>
              <w:t>[ii]</w:t>
            </w:r>
            <w:r>
              <w:rPr>
                <w:rFonts w:ascii="Arial" w:hAnsi="Arial" w:cs="Arial"/>
                <w:sz w:val="22"/>
                <w:szCs w:val="22"/>
              </w:rPr>
              <w:tab/>
            </w:r>
            <w:r w:rsidRPr="00D75ED1">
              <w:rPr>
                <w:rFonts w:ascii="Arial" w:hAnsi="Arial" w:cs="Arial"/>
                <w:b/>
                <w:sz w:val="22"/>
                <w:szCs w:val="22"/>
              </w:rPr>
              <w:t xml:space="preserve">REQUESTED </w:t>
            </w:r>
            <w:r>
              <w:rPr>
                <w:rFonts w:ascii="Arial" w:hAnsi="Arial" w:cs="Arial"/>
                <w:sz w:val="22"/>
                <w:szCs w:val="22"/>
              </w:rPr>
              <w:t xml:space="preserve">that there be a clear action plan developed against all </w:t>
            </w:r>
            <w:r w:rsidR="00834112">
              <w:rPr>
                <w:rFonts w:ascii="Arial" w:hAnsi="Arial" w:cs="Arial"/>
                <w:sz w:val="22"/>
                <w:szCs w:val="22"/>
              </w:rPr>
              <w:t xml:space="preserve">major </w:t>
            </w:r>
            <w:r>
              <w:rPr>
                <w:rFonts w:ascii="Arial" w:hAnsi="Arial" w:cs="Arial"/>
                <w:sz w:val="22"/>
                <w:szCs w:val="22"/>
              </w:rPr>
              <w:t xml:space="preserve">red rated </w:t>
            </w:r>
            <w:r w:rsidR="00D466DF">
              <w:rPr>
                <w:rFonts w:ascii="Arial" w:hAnsi="Arial" w:cs="Arial"/>
                <w:sz w:val="22"/>
                <w:szCs w:val="22"/>
              </w:rPr>
              <w:t xml:space="preserve">risk </w:t>
            </w:r>
            <w:r>
              <w:rPr>
                <w:rFonts w:ascii="Arial" w:hAnsi="Arial" w:cs="Arial"/>
                <w:sz w:val="22"/>
                <w:szCs w:val="22"/>
              </w:rPr>
              <w:t>items</w:t>
            </w:r>
          </w:p>
          <w:p w:rsidR="008B6A64" w:rsidRDefault="008B6A64" w:rsidP="00450FB2">
            <w:pPr>
              <w:rPr>
                <w:rFonts w:ascii="Arial" w:hAnsi="Arial" w:cs="Arial"/>
                <w:b/>
                <w:sz w:val="22"/>
                <w:szCs w:val="22"/>
              </w:rPr>
            </w:pPr>
          </w:p>
          <w:p w:rsidR="00D466DF" w:rsidRDefault="00D466DF" w:rsidP="00450FB2">
            <w:pPr>
              <w:rPr>
                <w:rFonts w:ascii="Arial" w:hAnsi="Arial" w:cs="Arial"/>
                <w:b/>
                <w:sz w:val="22"/>
                <w:szCs w:val="22"/>
              </w:rPr>
            </w:pPr>
          </w:p>
        </w:tc>
        <w:tc>
          <w:tcPr>
            <w:tcW w:w="1228" w:type="dxa"/>
          </w:tcPr>
          <w:p w:rsidR="008B6A64" w:rsidRDefault="008B6A64" w:rsidP="002D0953">
            <w:pPr>
              <w:jc w:val="both"/>
              <w:rPr>
                <w:rFonts w:ascii="Arial" w:hAnsi="Arial" w:cs="Arial"/>
                <w:b/>
                <w:sz w:val="20"/>
                <w:szCs w:val="20"/>
              </w:rPr>
            </w:pPr>
          </w:p>
          <w:p w:rsidR="00D466DF" w:rsidRDefault="00D466DF" w:rsidP="002D0953">
            <w:pPr>
              <w:jc w:val="both"/>
              <w:rPr>
                <w:rFonts w:ascii="Arial" w:hAnsi="Arial" w:cs="Arial"/>
                <w:b/>
                <w:sz w:val="20"/>
                <w:szCs w:val="20"/>
              </w:rPr>
            </w:pPr>
          </w:p>
          <w:p w:rsidR="00D466DF" w:rsidRDefault="00D466DF" w:rsidP="002D0953">
            <w:pPr>
              <w:jc w:val="both"/>
              <w:rPr>
                <w:rFonts w:ascii="Arial" w:hAnsi="Arial" w:cs="Arial"/>
                <w:b/>
                <w:sz w:val="20"/>
                <w:szCs w:val="20"/>
              </w:rPr>
            </w:pPr>
          </w:p>
          <w:p w:rsidR="00D466DF" w:rsidRDefault="00D466DF" w:rsidP="002D0953">
            <w:pPr>
              <w:jc w:val="both"/>
              <w:rPr>
                <w:rFonts w:ascii="Arial" w:hAnsi="Arial" w:cs="Arial"/>
                <w:b/>
                <w:sz w:val="20"/>
                <w:szCs w:val="20"/>
              </w:rPr>
            </w:pPr>
          </w:p>
          <w:p w:rsidR="00D466DF" w:rsidRDefault="00D466DF" w:rsidP="002D0953">
            <w:pPr>
              <w:jc w:val="both"/>
              <w:rPr>
                <w:rFonts w:ascii="Arial" w:hAnsi="Arial" w:cs="Arial"/>
                <w:b/>
                <w:sz w:val="20"/>
                <w:szCs w:val="20"/>
              </w:rPr>
            </w:pPr>
          </w:p>
          <w:p w:rsidR="00D466DF" w:rsidRDefault="00D466DF" w:rsidP="002D0953">
            <w:pPr>
              <w:jc w:val="both"/>
              <w:rPr>
                <w:rFonts w:ascii="Arial" w:hAnsi="Arial" w:cs="Arial"/>
                <w:b/>
                <w:sz w:val="20"/>
                <w:szCs w:val="20"/>
              </w:rPr>
            </w:pPr>
          </w:p>
          <w:p w:rsidR="00D466DF" w:rsidRDefault="00D466DF" w:rsidP="002D0953">
            <w:pPr>
              <w:jc w:val="both"/>
              <w:rPr>
                <w:rFonts w:ascii="Arial" w:hAnsi="Arial" w:cs="Arial"/>
                <w:b/>
                <w:sz w:val="20"/>
                <w:szCs w:val="20"/>
              </w:rPr>
            </w:pPr>
          </w:p>
          <w:p w:rsidR="00D466DF" w:rsidRDefault="00D466DF" w:rsidP="002D0953">
            <w:pPr>
              <w:jc w:val="both"/>
              <w:rPr>
                <w:rFonts w:ascii="Arial" w:hAnsi="Arial" w:cs="Arial"/>
                <w:b/>
                <w:sz w:val="20"/>
                <w:szCs w:val="20"/>
              </w:rPr>
            </w:pPr>
          </w:p>
          <w:p w:rsidR="00D466DF" w:rsidRDefault="00D466DF" w:rsidP="002D0953">
            <w:pPr>
              <w:jc w:val="both"/>
              <w:rPr>
                <w:rFonts w:ascii="Arial" w:hAnsi="Arial" w:cs="Arial"/>
                <w:b/>
                <w:sz w:val="20"/>
                <w:szCs w:val="20"/>
              </w:rPr>
            </w:pPr>
            <w:r>
              <w:rPr>
                <w:rFonts w:ascii="Arial" w:hAnsi="Arial" w:cs="Arial"/>
                <w:b/>
                <w:sz w:val="20"/>
                <w:szCs w:val="20"/>
              </w:rPr>
              <w:t>MS/SS</w:t>
            </w:r>
          </w:p>
        </w:tc>
      </w:tr>
      <w:tr w:rsidR="00176664" w:rsidRPr="007B5D08" w:rsidTr="00177F5C">
        <w:tc>
          <w:tcPr>
            <w:tcW w:w="781" w:type="dxa"/>
          </w:tcPr>
          <w:p w:rsidR="00F77758" w:rsidRDefault="00F77758" w:rsidP="003A6E85">
            <w:pPr>
              <w:jc w:val="center"/>
              <w:rPr>
                <w:rFonts w:ascii="Arial" w:hAnsi="Arial" w:cs="Arial"/>
                <w:b/>
                <w:sz w:val="22"/>
                <w:szCs w:val="22"/>
              </w:rPr>
            </w:pPr>
            <w:r>
              <w:rPr>
                <w:rFonts w:ascii="Arial" w:hAnsi="Arial" w:cs="Arial"/>
                <w:b/>
                <w:sz w:val="22"/>
                <w:szCs w:val="22"/>
              </w:rPr>
              <w:t>1</w:t>
            </w:r>
            <w:r w:rsidR="001B5E3D">
              <w:rPr>
                <w:rFonts w:ascii="Arial" w:hAnsi="Arial" w:cs="Arial"/>
                <w:b/>
                <w:sz w:val="22"/>
                <w:szCs w:val="22"/>
              </w:rPr>
              <w:t>7/</w:t>
            </w:r>
            <w:r w:rsidR="008B6A64">
              <w:rPr>
                <w:rFonts w:ascii="Arial" w:hAnsi="Arial" w:cs="Arial"/>
                <w:b/>
                <w:sz w:val="22"/>
                <w:szCs w:val="22"/>
              </w:rPr>
              <w:t>16</w:t>
            </w:r>
          </w:p>
        </w:tc>
        <w:tc>
          <w:tcPr>
            <w:tcW w:w="8411" w:type="dxa"/>
          </w:tcPr>
          <w:p w:rsidR="001B5E3D" w:rsidRDefault="001B5E3D" w:rsidP="001B5E3D">
            <w:pPr>
              <w:rPr>
                <w:rFonts w:ascii="Arial" w:hAnsi="Arial" w:cs="Arial"/>
                <w:b/>
                <w:sz w:val="22"/>
                <w:szCs w:val="22"/>
              </w:rPr>
            </w:pPr>
            <w:r>
              <w:rPr>
                <w:rFonts w:ascii="Arial" w:hAnsi="Arial" w:cs="Arial"/>
                <w:b/>
                <w:sz w:val="22"/>
                <w:szCs w:val="22"/>
              </w:rPr>
              <w:t>ESTATES REPORT</w:t>
            </w:r>
          </w:p>
          <w:p w:rsidR="001B5E3D" w:rsidRDefault="001B5E3D" w:rsidP="001B5E3D">
            <w:pPr>
              <w:jc w:val="both"/>
              <w:rPr>
                <w:rFonts w:ascii="Arial" w:hAnsi="Arial" w:cs="Arial"/>
                <w:b/>
                <w:sz w:val="22"/>
                <w:szCs w:val="22"/>
              </w:rPr>
            </w:pPr>
          </w:p>
          <w:p w:rsidR="001B5E3D" w:rsidRDefault="001B5E3D" w:rsidP="001B5E3D">
            <w:pPr>
              <w:numPr>
                <w:ilvl w:val="0"/>
                <w:numId w:val="12"/>
              </w:numPr>
              <w:jc w:val="both"/>
              <w:rPr>
                <w:rFonts w:ascii="Arial" w:hAnsi="Arial" w:cs="Arial"/>
                <w:b/>
                <w:sz w:val="22"/>
                <w:szCs w:val="22"/>
              </w:rPr>
            </w:pPr>
            <w:r>
              <w:rPr>
                <w:rFonts w:ascii="Arial" w:hAnsi="Arial" w:cs="Arial"/>
                <w:b/>
                <w:sz w:val="22"/>
                <w:szCs w:val="22"/>
              </w:rPr>
              <w:t>Ashley Road Campus</w:t>
            </w:r>
          </w:p>
          <w:p w:rsidR="001B5E3D" w:rsidRPr="00731D6A" w:rsidRDefault="001B5E3D" w:rsidP="001B5E3D">
            <w:pPr>
              <w:jc w:val="both"/>
              <w:rPr>
                <w:rFonts w:ascii="Arial" w:hAnsi="Arial" w:cs="Arial"/>
                <w:sz w:val="22"/>
                <w:szCs w:val="22"/>
              </w:rPr>
            </w:pPr>
          </w:p>
          <w:p w:rsidR="00D466DF" w:rsidRDefault="002A2795" w:rsidP="00D466DF">
            <w:pPr>
              <w:ind w:left="324"/>
              <w:jc w:val="both"/>
              <w:rPr>
                <w:rFonts w:ascii="Arial" w:hAnsi="Arial" w:cs="Arial"/>
                <w:sz w:val="22"/>
                <w:szCs w:val="22"/>
              </w:rPr>
            </w:pPr>
            <w:r w:rsidRPr="00FA36E0">
              <w:rPr>
                <w:rFonts w:ascii="Arial" w:hAnsi="Arial" w:cs="Arial"/>
                <w:sz w:val="22"/>
                <w:szCs w:val="22"/>
              </w:rPr>
              <w:t>The</w:t>
            </w:r>
            <w:r w:rsidR="00D466DF">
              <w:rPr>
                <w:rFonts w:ascii="Arial" w:hAnsi="Arial" w:cs="Arial"/>
                <w:sz w:val="22"/>
                <w:szCs w:val="22"/>
              </w:rPr>
              <w:t xml:space="preserve"> Dean presented the report on behalf of the</w:t>
            </w:r>
            <w:r w:rsidRPr="00FA36E0">
              <w:rPr>
                <w:rFonts w:ascii="Arial" w:hAnsi="Arial" w:cs="Arial"/>
                <w:sz w:val="22"/>
                <w:szCs w:val="22"/>
              </w:rPr>
              <w:t xml:space="preserve"> Project Manager</w:t>
            </w:r>
            <w:r w:rsidR="00D466DF">
              <w:rPr>
                <w:rFonts w:ascii="Arial" w:hAnsi="Arial" w:cs="Arial"/>
                <w:sz w:val="22"/>
                <w:szCs w:val="22"/>
              </w:rPr>
              <w:t>.  There were three key factors affecting the timeline and progress had been achieved with two:  the remaining item was about ‘massing’ in the planning application with the developers.  This increased the risk of a delayed start of ‘going live’ with the new premises.</w:t>
            </w:r>
          </w:p>
          <w:p w:rsidR="00D466DF" w:rsidRDefault="00D466DF" w:rsidP="00D466DF">
            <w:pPr>
              <w:ind w:left="324"/>
              <w:jc w:val="both"/>
              <w:rPr>
                <w:rFonts w:ascii="Arial" w:hAnsi="Arial" w:cs="Arial"/>
                <w:sz w:val="22"/>
                <w:szCs w:val="22"/>
              </w:rPr>
            </w:pPr>
          </w:p>
          <w:p w:rsidR="00D466DF" w:rsidRDefault="00D466DF" w:rsidP="00D466DF">
            <w:pPr>
              <w:ind w:left="324"/>
              <w:jc w:val="both"/>
              <w:rPr>
                <w:rFonts w:ascii="Arial" w:hAnsi="Arial" w:cs="Arial"/>
                <w:sz w:val="22"/>
                <w:szCs w:val="22"/>
              </w:rPr>
            </w:pPr>
            <w:r>
              <w:rPr>
                <w:rFonts w:ascii="Arial" w:hAnsi="Arial" w:cs="Arial"/>
                <w:sz w:val="22"/>
                <w:szCs w:val="22"/>
              </w:rPr>
              <w:t>During discussion and questions that followed, Members enquired if there was any leverage over the highlighted difficulty.  Management informed that this could only be achieved by separating out the planning application from that of the developers.  A suggestion was made that the SFA could possibly be approached to assist by providing some pressure, also other partners who had originally supported the development of this college and the skills it sought to enhance.</w:t>
            </w:r>
          </w:p>
          <w:p w:rsidR="00D466DF" w:rsidRDefault="00D466DF" w:rsidP="00D466DF">
            <w:pPr>
              <w:ind w:left="324"/>
              <w:jc w:val="both"/>
              <w:rPr>
                <w:rFonts w:ascii="Arial" w:hAnsi="Arial" w:cs="Arial"/>
                <w:sz w:val="22"/>
                <w:szCs w:val="22"/>
              </w:rPr>
            </w:pPr>
          </w:p>
          <w:p w:rsidR="008612E5" w:rsidRDefault="00D466DF" w:rsidP="00D466DF">
            <w:pPr>
              <w:ind w:left="324"/>
              <w:jc w:val="both"/>
              <w:rPr>
                <w:rFonts w:ascii="Arial" w:hAnsi="Arial" w:cs="Arial"/>
                <w:sz w:val="22"/>
                <w:szCs w:val="22"/>
              </w:rPr>
            </w:pPr>
            <w:r>
              <w:rPr>
                <w:rFonts w:ascii="Arial" w:hAnsi="Arial" w:cs="Arial"/>
                <w:sz w:val="22"/>
                <w:szCs w:val="22"/>
              </w:rPr>
              <w:t>It was stressed that the main effect was not having enough planned space available for operational delivery.  There could be a need to investigate temporary premises.  In response to questions about a ‘Plan B’ management confirmed that this could be needed after May</w:t>
            </w:r>
            <w:r w:rsidR="008612E5">
              <w:rPr>
                <w:rFonts w:ascii="Arial" w:hAnsi="Arial" w:cs="Arial"/>
                <w:sz w:val="22"/>
                <w:szCs w:val="22"/>
              </w:rPr>
              <w:t>, at which point a re-examination of actions would be necessary if other planned actions were still not proceeding to the necessary timescales.  It was suggested that an approach to Haringey Council may also be necessary.</w:t>
            </w:r>
          </w:p>
          <w:p w:rsidR="008612E5" w:rsidRDefault="008612E5" w:rsidP="00D466DF">
            <w:pPr>
              <w:ind w:left="324"/>
              <w:jc w:val="both"/>
              <w:rPr>
                <w:rFonts w:ascii="Arial" w:hAnsi="Arial" w:cs="Arial"/>
                <w:sz w:val="22"/>
                <w:szCs w:val="22"/>
              </w:rPr>
            </w:pPr>
          </w:p>
          <w:p w:rsidR="00455F22" w:rsidRDefault="00455F22" w:rsidP="00D466DF">
            <w:pPr>
              <w:ind w:left="324"/>
              <w:jc w:val="both"/>
              <w:rPr>
                <w:rFonts w:ascii="Arial" w:hAnsi="Arial" w:cs="Arial"/>
                <w:sz w:val="22"/>
                <w:szCs w:val="22"/>
              </w:rPr>
            </w:pPr>
            <w:r>
              <w:rPr>
                <w:rFonts w:ascii="Arial" w:hAnsi="Arial" w:cs="Arial"/>
                <w:sz w:val="22"/>
                <w:szCs w:val="22"/>
              </w:rPr>
              <w:t>During discussions on the Stage 3 design it was noted that a contractor could not be appointed until the budget had been re-examined</w:t>
            </w:r>
          </w:p>
          <w:p w:rsidR="00455F22" w:rsidRDefault="00455F22" w:rsidP="00D466DF">
            <w:pPr>
              <w:ind w:left="324"/>
              <w:jc w:val="both"/>
              <w:rPr>
                <w:rFonts w:ascii="Arial" w:hAnsi="Arial" w:cs="Arial"/>
                <w:sz w:val="22"/>
                <w:szCs w:val="22"/>
              </w:rPr>
            </w:pPr>
          </w:p>
          <w:p w:rsidR="008612E5" w:rsidRDefault="008612E5" w:rsidP="00D466DF">
            <w:pPr>
              <w:ind w:left="324"/>
              <w:jc w:val="both"/>
              <w:rPr>
                <w:rFonts w:ascii="Arial" w:hAnsi="Arial" w:cs="Arial"/>
                <w:sz w:val="22"/>
                <w:szCs w:val="22"/>
              </w:rPr>
            </w:pPr>
            <w:r>
              <w:rPr>
                <w:rFonts w:ascii="Arial" w:hAnsi="Arial" w:cs="Arial"/>
                <w:sz w:val="22"/>
                <w:szCs w:val="22"/>
              </w:rPr>
              <w:t>The Board then:</w:t>
            </w:r>
          </w:p>
          <w:p w:rsidR="008612E5" w:rsidRDefault="008612E5" w:rsidP="00D466DF">
            <w:pPr>
              <w:ind w:left="324"/>
              <w:jc w:val="both"/>
              <w:rPr>
                <w:rFonts w:ascii="Arial" w:hAnsi="Arial" w:cs="Arial"/>
                <w:sz w:val="22"/>
                <w:szCs w:val="22"/>
              </w:rPr>
            </w:pPr>
          </w:p>
          <w:p w:rsidR="00946063" w:rsidRDefault="00946063" w:rsidP="00946063">
            <w:pPr>
              <w:ind w:left="1317" w:hanging="426"/>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Pr="00946063">
              <w:rPr>
                <w:rFonts w:ascii="Arial" w:hAnsi="Arial" w:cs="Arial"/>
                <w:b/>
                <w:sz w:val="22"/>
                <w:szCs w:val="22"/>
              </w:rPr>
              <w:t>APPROVED</w:t>
            </w:r>
            <w:r>
              <w:rPr>
                <w:rFonts w:ascii="Arial" w:hAnsi="Arial" w:cs="Arial"/>
                <w:sz w:val="22"/>
                <w:szCs w:val="22"/>
              </w:rPr>
              <w:t xml:space="preserve"> the Stage 3 cost report</w:t>
            </w:r>
          </w:p>
          <w:p w:rsidR="00455F22" w:rsidRDefault="00946063" w:rsidP="00946063">
            <w:pPr>
              <w:ind w:left="1317" w:hanging="426"/>
              <w:jc w:val="both"/>
              <w:rPr>
                <w:rFonts w:ascii="Arial" w:hAnsi="Arial" w:cs="Arial"/>
                <w:sz w:val="22"/>
                <w:szCs w:val="22"/>
              </w:rPr>
            </w:pPr>
            <w:r>
              <w:rPr>
                <w:rFonts w:ascii="Arial" w:hAnsi="Arial" w:cs="Arial"/>
                <w:sz w:val="22"/>
                <w:szCs w:val="22"/>
              </w:rPr>
              <w:t>[ii]</w:t>
            </w:r>
            <w:r>
              <w:rPr>
                <w:rFonts w:ascii="Arial" w:hAnsi="Arial" w:cs="Arial"/>
                <w:sz w:val="22"/>
                <w:szCs w:val="22"/>
              </w:rPr>
              <w:tab/>
            </w:r>
            <w:r w:rsidRPr="00455F22">
              <w:rPr>
                <w:rFonts w:ascii="Arial" w:hAnsi="Arial" w:cs="Arial"/>
                <w:b/>
                <w:sz w:val="22"/>
                <w:szCs w:val="22"/>
              </w:rPr>
              <w:t>AUTHORISED</w:t>
            </w:r>
            <w:r>
              <w:rPr>
                <w:rFonts w:ascii="Arial" w:hAnsi="Arial" w:cs="Arial"/>
                <w:sz w:val="22"/>
                <w:szCs w:val="22"/>
              </w:rPr>
              <w:t xml:space="preserve"> the Vice Chair to sign off the detailed Stage 3 designs </w:t>
            </w:r>
            <w:r w:rsidR="00455F22">
              <w:rPr>
                <w:rFonts w:ascii="Arial" w:hAnsi="Arial" w:cs="Arial"/>
                <w:sz w:val="22"/>
                <w:szCs w:val="22"/>
              </w:rPr>
              <w:t xml:space="preserve">after </w:t>
            </w:r>
            <w:r w:rsidR="00834112">
              <w:rPr>
                <w:rFonts w:ascii="Arial" w:hAnsi="Arial" w:cs="Arial"/>
                <w:sz w:val="22"/>
                <w:szCs w:val="22"/>
              </w:rPr>
              <w:t xml:space="preserve">his </w:t>
            </w:r>
            <w:r w:rsidR="00455F22">
              <w:rPr>
                <w:rFonts w:ascii="Arial" w:hAnsi="Arial" w:cs="Arial"/>
                <w:sz w:val="22"/>
                <w:szCs w:val="22"/>
              </w:rPr>
              <w:t>further scrutiny</w:t>
            </w:r>
          </w:p>
          <w:p w:rsidR="00455F22" w:rsidRDefault="00455F22" w:rsidP="00946063">
            <w:pPr>
              <w:ind w:left="1317" w:hanging="426"/>
              <w:jc w:val="both"/>
              <w:rPr>
                <w:rFonts w:ascii="Arial" w:hAnsi="Arial" w:cs="Arial"/>
                <w:sz w:val="22"/>
                <w:szCs w:val="22"/>
              </w:rPr>
            </w:pPr>
            <w:r>
              <w:rPr>
                <w:rFonts w:ascii="Arial" w:hAnsi="Arial" w:cs="Arial"/>
                <w:sz w:val="22"/>
                <w:szCs w:val="22"/>
              </w:rPr>
              <w:t>[iii]</w:t>
            </w:r>
            <w:r>
              <w:rPr>
                <w:rFonts w:ascii="Arial" w:hAnsi="Arial" w:cs="Arial"/>
                <w:sz w:val="22"/>
                <w:szCs w:val="22"/>
              </w:rPr>
              <w:tab/>
            </w:r>
            <w:r w:rsidRPr="00455F22">
              <w:rPr>
                <w:rFonts w:ascii="Arial" w:hAnsi="Arial" w:cs="Arial"/>
                <w:b/>
                <w:sz w:val="22"/>
                <w:szCs w:val="22"/>
              </w:rPr>
              <w:t>APPROVED</w:t>
            </w:r>
            <w:r>
              <w:rPr>
                <w:rFonts w:ascii="Arial" w:hAnsi="Arial" w:cs="Arial"/>
                <w:sz w:val="22"/>
                <w:szCs w:val="22"/>
              </w:rPr>
              <w:t xml:space="preserve"> the appointment of the Approved Inspector to the Design Team (a Building Regulations requirement)</w:t>
            </w:r>
          </w:p>
          <w:p w:rsidR="008612E5" w:rsidRDefault="00455F22" w:rsidP="00946063">
            <w:pPr>
              <w:ind w:left="1317" w:hanging="426"/>
              <w:jc w:val="both"/>
              <w:rPr>
                <w:rFonts w:ascii="Arial" w:hAnsi="Arial" w:cs="Arial"/>
                <w:sz w:val="22"/>
                <w:szCs w:val="22"/>
              </w:rPr>
            </w:pPr>
            <w:r>
              <w:rPr>
                <w:rFonts w:ascii="Arial" w:hAnsi="Arial" w:cs="Arial"/>
                <w:sz w:val="22"/>
                <w:szCs w:val="22"/>
              </w:rPr>
              <w:t>[iv]</w:t>
            </w:r>
            <w:r>
              <w:rPr>
                <w:rFonts w:ascii="Arial" w:hAnsi="Arial" w:cs="Arial"/>
                <w:sz w:val="22"/>
                <w:szCs w:val="22"/>
              </w:rPr>
              <w:tab/>
            </w:r>
            <w:r w:rsidRPr="00455F22">
              <w:rPr>
                <w:rFonts w:ascii="Arial" w:hAnsi="Arial" w:cs="Arial"/>
                <w:b/>
                <w:sz w:val="22"/>
                <w:szCs w:val="22"/>
              </w:rPr>
              <w:t>NOTED</w:t>
            </w:r>
            <w:r>
              <w:rPr>
                <w:rFonts w:ascii="Arial" w:hAnsi="Arial" w:cs="Arial"/>
                <w:sz w:val="22"/>
                <w:szCs w:val="22"/>
              </w:rPr>
              <w:t xml:space="preserve"> the timelines and delays and the possible need to develop a ‘Plan B’ for May</w:t>
            </w:r>
          </w:p>
          <w:p w:rsidR="00455F22" w:rsidRDefault="00455F22" w:rsidP="00D466DF">
            <w:pPr>
              <w:ind w:left="324"/>
              <w:jc w:val="both"/>
              <w:rPr>
                <w:rFonts w:ascii="Arial" w:hAnsi="Arial" w:cs="Arial"/>
                <w:sz w:val="22"/>
                <w:szCs w:val="22"/>
              </w:rPr>
            </w:pPr>
          </w:p>
          <w:p w:rsidR="00455F22" w:rsidRPr="00455F22" w:rsidRDefault="00455F22" w:rsidP="00977770">
            <w:pPr>
              <w:ind w:left="324" w:hanging="324"/>
              <w:jc w:val="both"/>
              <w:rPr>
                <w:rFonts w:ascii="Arial" w:hAnsi="Arial" w:cs="Arial"/>
                <w:i/>
                <w:sz w:val="20"/>
                <w:szCs w:val="20"/>
              </w:rPr>
            </w:pPr>
            <w:r w:rsidRPr="00455F22">
              <w:rPr>
                <w:rFonts w:ascii="Arial" w:hAnsi="Arial" w:cs="Arial"/>
                <w:i/>
                <w:sz w:val="20"/>
                <w:szCs w:val="20"/>
              </w:rPr>
              <w:t>Mr Griggs withdrew from the meeting for the following item</w:t>
            </w:r>
          </w:p>
          <w:p w:rsidR="00455F22" w:rsidRPr="00455F22" w:rsidRDefault="00455F22" w:rsidP="00455F22">
            <w:pPr>
              <w:ind w:left="324"/>
              <w:jc w:val="both"/>
              <w:rPr>
                <w:rFonts w:ascii="Arial" w:hAnsi="Arial" w:cs="Arial"/>
                <w:i/>
                <w:sz w:val="20"/>
                <w:szCs w:val="20"/>
              </w:rPr>
            </w:pPr>
          </w:p>
          <w:p w:rsidR="001B5E3D" w:rsidRDefault="001B5E3D" w:rsidP="001B5E3D">
            <w:pPr>
              <w:numPr>
                <w:ilvl w:val="0"/>
                <w:numId w:val="12"/>
              </w:numPr>
              <w:jc w:val="both"/>
              <w:rPr>
                <w:rFonts w:ascii="Arial" w:hAnsi="Arial" w:cs="Arial"/>
                <w:b/>
                <w:sz w:val="22"/>
                <w:szCs w:val="22"/>
              </w:rPr>
            </w:pPr>
            <w:r>
              <w:rPr>
                <w:rFonts w:ascii="Arial" w:hAnsi="Arial" w:cs="Arial"/>
                <w:b/>
                <w:sz w:val="22"/>
                <w:szCs w:val="22"/>
              </w:rPr>
              <w:t>Additional London premises</w:t>
            </w:r>
          </w:p>
          <w:p w:rsidR="001B5E3D" w:rsidRDefault="001B5E3D" w:rsidP="001B5E3D">
            <w:pPr>
              <w:jc w:val="both"/>
              <w:rPr>
                <w:rFonts w:ascii="Arial" w:hAnsi="Arial" w:cs="Arial"/>
                <w:b/>
                <w:sz w:val="22"/>
                <w:szCs w:val="22"/>
              </w:rPr>
            </w:pPr>
          </w:p>
          <w:p w:rsidR="00EF3EF8" w:rsidRDefault="00C31871" w:rsidP="00C31871">
            <w:pPr>
              <w:pStyle w:val="ListParagraph"/>
              <w:ind w:left="405"/>
              <w:jc w:val="both"/>
              <w:rPr>
                <w:rFonts w:ascii="Arial" w:hAnsi="Arial" w:cs="Arial"/>
                <w:sz w:val="22"/>
                <w:szCs w:val="22"/>
              </w:rPr>
            </w:pPr>
            <w:r w:rsidRPr="00FA36E0">
              <w:rPr>
                <w:rFonts w:ascii="Arial" w:hAnsi="Arial" w:cs="Arial"/>
                <w:sz w:val="22"/>
                <w:szCs w:val="22"/>
              </w:rPr>
              <w:t xml:space="preserve">The Dean </w:t>
            </w:r>
            <w:r w:rsidR="00455F22">
              <w:rPr>
                <w:rFonts w:ascii="Arial" w:hAnsi="Arial" w:cs="Arial"/>
                <w:sz w:val="22"/>
                <w:szCs w:val="22"/>
              </w:rPr>
              <w:t xml:space="preserve">explained that space would become an issue from this October based on projected student numbers.  </w:t>
            </w:r>
            <w:r w:rsidR="00EF3EF8">
              <w:rPr>
                <w:rFonts w:ascii="Arial" w:hAnsi="Arial" w:cs="Arial"/>
                <w:sz w:val="22"/>
                <w:szCs w:val="22"/>
              </w:rPr>
              <w:t xml:space="preserve">Members asked for clarification if this was a </w:t>
            </w:r>
            <w:proofErr w:type="gramStart"/>
            <w:r w:rsidR="00EF3EF8">
              <w:rPr>
                <w:rFonts w:ascii="Arial" w:hAnsi="Arial" w:cs="Arial"/>
                <w:sz w:val="22"/>
                <w:szCs w:val="22"/>
              </w:rPr>
              <w:t>short term</w:t>
            </w:r>
            <w:proofErr w:type="gramEnd"/>
            <w:r w:rsidR="00EF3EF8">
              <w:rPr>
                <w:rFonts w:ascii="Arial" w:hAnsi="Arial" w:cs="Arial"/>
                <w:sz w:val="22"/>
                <w:szCs w:val="22"/>
              </w:rPr>
              <w:t xml:space="preserve"> matter, related to the previous item, or a more medium-to-long term consideration.</w:t>
            </w:r>
            <w:r w:rsidR="00977770">
              <w:rPr>
                <w:rFonts w:ascii="Arial" w:hAnsi="Arial" w:cs="Arial"/>
                <w:sz w:val="22"/>
                <w:szCs w:val="22"/>
              </w:rPr>
              <w:t xml:space="preserve">  Either way, careful consideration was required.</w:t>
            </w:r>
          </w:p>
          <w:p w:rsidR="00EF3EF8" w:rsidRDefault="00EF3EF8" w:rsidP="00C31871">
            <w:pPr>
              <w:pStyle w:val="ListParagraph"/>
              <w:ind w:left="405"/>
              <w:jc w:val="both"/>
              <w:rPr>
                <w:rFonts w:ascii="Arial" w:hAnsi="Arial" w:cs="Arial"/>
                <w:sz w:val="22"/>
                <w:szCs w:val="22"/>
              </w:rPr>
            </w:pPr>
          </w:p>
          <w:p w:rsidR="00EF3EF8" w:rsidRDefault="00EF3EF8" w:rsidP="00C31871">
            <w:pPr>
              <w:pStyle w:val="ListParagraph"/>
              <w:ind w:left="405"/>
              <w:jc w:val="both"/>
              <w:rPr>
                <w:rFonts w:ascii="Arial" w:hAnsi="Arial" w:cs="Arial"/>
                <w:sz w:val="22"/>
                <w:szCs w:val="22"/>
              </w:rPr>
            </w:pPr>
            <w:r>
              <w:rPr>
                <w:rFonts w:ascii="Arial" w:hAnsi="Arial" w:cs="Arial"/>
                <w:sz w:val="22"/>
                <w:szCs w:val="22"/>
              </w:rPr>
              <w:t>The CEO outlined some possible options, all being based in central London, which had been an original aim in any event.  A key issue would be the funding of this and sources of such, also length of leases.  It was likely that a location would need to be resolved by May if it was to assist with the Apprenticeships October intake issue.</w:t>
            </w:r>
          </w:p>
          <w:p w:rsidR="00EF3EF8" w:rsidRDefault="00EF3EF8" w:rsidP="00C31871">
            <w:pPr>
              <w:pStyle w:val="ListParagraph"/>
              <w:ind w:left="405"/>
              <w:jc w:val="both"/>
              <w:rPr>
                <w:rFonts w:ascii="Arial" w:hAnsi="Arial" w:cs="Arial"/>
                <w:sz w:val="22"/>
                <w:szCs w:val="22"/>
              </w:rPr>
            </w:pPr>
          </w:p>
          <w:p w:rsidR="00EF3EF8" w:rsidRDefault="00EF3EF8" w:rsidP="00C31871">
            <w:pPr>
              <w:pStyle w:val="ListParagraph"/>
              <w:ind w:left="405"/>
              <w:jc w:val="both"/>
              <w:rPr>
                <w:rFonts w:ascii="Arial" w:hAnsi="Arial" w:cs="Arial"/>
                <w:sz w:val="22"/>
                <w:szCs w:val="22"/>
              </w:rPr>
            </w:pPr>
            <w:r>
              <w:rPr>
                <w:rFonts w:ascii="Arial" w:hAnsi="Arial" w:cs="Arial"/>
                <w:sz w:val="22"/>
                <w:szCs w:val="22"/>
              </w:rPr>
              <w:t>Further discussion followed, which included debate on whether creation of more space in an additional location was really needed in the long-term.  The suggestion was made that retaining a focus on the current location as the ‘hub’ should be adopted with a revisit to the original strategic aim of further long-term premises.  This suggestion was related to the recognition that multiple sites would put an additional strain on management and other resources, both the running of additional premises but also the prior actions of putting together funding bids.</w:t>
            </w:r>
          </w:p>
          <w:p w:rsidR="00EF3EF8" w:rsidRDefault="00EF3EF8" w:rsidP="00C31871">
            <w:pPr>
              <w:pStyle w:val="ListParagraph"/>
              <w:ind w:left="405"/>
              <w:jc w:val="both"/>
              <w:rPr>
                <w:rFonts w:ascii="Arial" w:hAnsi="Arial" w:cs="Arial"/>
                <w:sz w:val="22"/>
                <w:szCs w:val="22"/>
              </w:rPr>
            </w:pPr>
          </w:p>
          <w:p w:rsidR="00EF3EF8" w:rsidRDefault="00EF3EF8" w:rsidP="00C31871">
            <w:pPr>
              <w:pStyle w:val="ListParagraph"/>
              <w:ind w:left="405"/>
              <w:jc w:val="both"/>
              <w:rPr>
                <w:rFonts w:ascii="Arial" w:hAnsi="Arial" w:cs="Arial"/>
                <w:sz w:val="22"/>
                <w:szCs w:val="22"/>
              </w:rPr>
            </w:pPr>
            <w:r>
              <w:rPr>
                <w:rFonts w:ascii="Arial" w:hAnsi="Arial" w:cs="Arial"/>
                <w:sz w:val="22"/>
                <w:szCs w:val="22"/>
              </w:rPr>
              <w:t>A variety of suggestions for additional sites were made</w:t>
            </w:r>
            <w:r w:rsidR="00977770">
              <w:rPr>
                <w:rFonts w:ascii="Arial" w:hAnsi="Arial" w:cs="Arial"/>
                <w:sz w:val="22"/>
                <w:szCs w:val="22"/>
              </w:rPr>
              <w:t xml:space="preserve">.  After this, </w:t>
            </w:r>
            <w:r>
              <w:rPr>
                <w:rFonts w:ascii="Arial" w:hAnsi="Arial" w:cs="Arial"/>
                <w:sz w:val="22"/>
                <w:szCs w:val="22"/>
              </w:rPr>
              <w:t xml:space="preserve">there was </w:t>
            </w:r>
            <w:r w:rsidR="00834112">
              <w:rPr>
                <w:rFonts w:ascii="Arial" w:hAnsi="Arial" w:cs="Arial"/>
                <w:sz w:val="22"/>
                <w:szCs w:val="22"/>
              </w:rPr>
              <w:t xml:space="preserve">some </w:t>
            </w:r>
            <w:r>
              <w:rPr>
                <w:rFonts w:ascii="Arial" w:hAnsi="Arial" w:cs="Arial"/>
                <w:sz w:val="22"/>
                <w:szCs w:val="22"/>
              </w:rPr>
              <w:t>discussion about reconsidering the maximum usage of the current building (for example, with staggered systems of working)</w:t>
            </w:r>
            <w:r w:rsidR="00977770">
              <w:rPr>
                <w:rFonts w:ascii="Arial" w:hAnsi="Arial" w:cs="Arial"/>
                <w:sz w:val="22"/>
                <w:szCs w:val="22"/>
              </w:rPr>
              <w:t>.</w:t>
            </w:r>
          </w:p>
          <w:p w:rsidR="00977770" w:rsidRDefault="00977770" w:rsidP="00C31871">
            <w:pPr>
              <w:pStyle w:val="ListParagraph"/>
              <w:ind w:left="405"/>
              <w:jc w:val="both"/>
              <w:rPr>
                <w:rFonts w:ascii="Arial" w:hAnsi="Arial" w:cs="Arial"/>
                <w:sz w:val="22"/>
                <w:szCs w:val="22"/>
              </w:rPr>
            </w:pPr>
          </w:p>
          <w:p w:rsidR="00977770" w:rsidRDefault="00977770" w:rsidP="00977770">
            <w:pPr>
              <w:pStyle w:val="ListParagraph"/>
              <w:ind w:left="405"/>
              <w:jc w:val="both"/>
              <w:rPr>
                <w:rFonts w:ascii="Arial" w:hAnsi="Arial" w:cs="Arial"/>
                <w:b/>
                <w:sz w:val="22"/>
                <w:szCs w:val="22"/>
              </w:rPr>
            </w:pPr>
            <w:r>
              <w:rPr>
                <w:rFonts w:ascii="Arial" w:hAnsi="Arial" w:cs="Arial"/>
                <w:sz w:val="22"/>
                <w:szCs w:val="22"/>
              </w:rPr>
              <w:t xml:space="preserve">The Board </w:t>
            </w:r>
            <w:r w:rsidRPr="00977770">
              <w:rPr>
                <w:rFonts w:ascii="Arial" w:hAnsi="Arial" w:cs="Arial"/>
                <w:b/>
                <w:sz w:val="22"/>
                <w:szCs w:val="22"/>
              </w:rPr>
              <w:t>REQUESTED</w:t>
            </w:r>
          </w:p>
          <w:p w:rsidR="00977770" w:rsidRPr="00977770" w:rsidRDefault="00977770" w:rsidP="00977770">
            <w:pPr>
              <w:pStyle w:val="ListParagraph"/>
              <w:ind w:left="405"/>
              <w:jc w:val="both"/>
              <w:rPr>
                <w:rFonts w:ascii="Arial" w:hAnsi="Arial" w:cs="Arial"/>
                <w:sz w:val="22"/>
                <w:szCs w:val="22"/>
              </w:rPr>
            </w:pPr>
          </w:p>
          <w:p w:rsidR="00977770" w:rsidRPr="00977770" w:rsidRDefault="00977770" w:rsidP="00977770">
            <w:pPr>
              <w:pStyle w:val="ListParagraph"/>
              <w:ind w:left="1175" w:hanging="425"/>
              <w:jc w:val="both"/>
              <w:rPr>
                <w:rFonts w:ascii="Arial" w:hAnsi="Arial" w:cs="Arial"/>
                <w:sz w:val="22"/>
                <w:szCs w:val="22"/>
              </w:rPr>
            </w:pPr>
            <w:r w:rsidRPr="00977770">
              <w:rPr>
                <w:rFonts w:ascii="Arial" w:hAnsi="Arial" w:cs="Arial"/>
                <w:sz w:val="22"/>
                <w:szCs w:val="22"/>
              </w:rPr>
              <w:t>[</w:t>
            </w:r>
            <w:proofErr w:type="spellStart"/>
            <w:r w:rsidRPr="00977770">
              <w:rPr>
                <w:rFonts w:ascii="Arial" w:hAnsi="Arial" w:cs="Arial"/>
                <w:sz w:val="22"/>
                <w:szCs w:val="22"/>
              </w:rPr>
              <w:t>i</w:t>
            </w:r>
            <w:proofErr w:type="spellEnd"/>
            <w:r w:rsidRPr="00977770">
              <w:rPr>
                <w:rFonts w:ascii="Arial" w:hAnsi="Arial" w:cs="Arial"/>
                <w:sz w:val="22"/>
                <w:szCs w:val="22"/>
              </w:rPr>
              <w:t>]</w:t>
            </w:r>
            <w:r w:rsidRPr="00977770">
              <w:rPr>
                <w:rFonts w:ascii="Arial" w:hAnsi="Arial" w:cs="Arial"/>
                <w:sz w:val="22"/>
                <w:szCs w:val="22"/>
              </w:rPr>
              <w:tab/>
              <w:t>the CEO to follow-up on the suggestions made for additional premises</w:t>
            </w:r>
          </w:p>
          <w:p w:rsidR="00977770" w:rsidRDefault="00977770" w:rsidP="00977770">
            <w:pPr>
              <w:pStyle w:val="ListParagraph"/>
              <w:ind w:left="1175" w:hanging="425"/>
              <w:jc w:val="both"/>
              <w:rPr>
                <w:rFonts w:ascii="Arial" w:hAnsi="Arial" w:cs="Arial"/>
                <w:sz w:val="22"/>
                <w:szCs w:val="22"/>
              </w:rPr>
            </w:pPr>
            <w:r w:rsidRPr="00977770">
              <w:rPr>
                <w:rFonts w:ascii="Arial" w:hAnsi="Arial" w:cs="Arial"/>
                <w:sz w:val="22"/>
                <w:szCs w:val="22"/>
              </w:rPr>
              <w:t>[ii]</w:t>
            </w:r>
            <w:r>
              <w:rPr>
                <w:rFonts w:ascii="Arial" w:hAnsi="Arial" w:cs="Arial"/>
                <w:sz w:val="22"/>
                <w:szCs w:val="22"/>
              </w:rPr>
              <w:tab/>
              <w:t>that the original strategic aim of long-term additional premises be re-visited and recognising the overlap with considerations for an Ashley Road ‘Plan B’</w:t>
            </w:r>
          </w:p>
          <w:p w:rsidR="00EF3EF8" w:rsidRDefault="00EF3EF8" w:rsidP="00C31871">
            <w:pPr>
              <w:pStyle w:val="ListParagraph"/>
              <w:ind w:left="405"/>
              <w:jc w:val="both"/>
              <w:rPr>
                <w:rFonts w:ascii="Arial" w:hAnsi="Arial" w:cs="Arial"/>
                <w:sz w:val="22"/>
                <w:szCs w:val="22"/>
              </w:rPr>
            </w:pPr>
          </w:p>
          <w:p w:rsidR="00C31871" w:rsidRPr="00C31871" w:rsidRDefault="00C31871" w:rsidP="001B5E3D">
            <w:pPr>
              <w:rPr>
                <w:rFonts w:ascii="Arial" w:hAnsi="Arial" w:cs="Arial"/>
                <w:i/>
                <w:sz w:val="20"/>
                <w:szCs w:val="20"/>
              </w:rPr>
            </w:pPr>
            <w:r w:rsidRPr="00C31871">
              <w:rPr>
                <w:rFonts w:ascii="Arial" w:hAnsi="Arial" w:cs="Arial"/>
                <w:i/>
                <w:sz w:val="20"/>
                <w:szCs w:val="20"/>
              </w:rPr>
              <w:t xml:space="preserve">Mr </w:t>
            </w:r>
            <w:r w:rsidR="00977770">
              <w:rPr>
                <w:rFonts w:ascii="Arial" w:hAnsi="Arial" w:cs="Arial"/>
                <w:i/>
                <w:sz w:val="20"/>
                <w:szCs w:val="20"/>
              </w:rPr>
              <w:t>Griggs re-joined the meeting</w:t>
            </w:r>
          </w:p>
          <w:p w:rsidR="00C31871" w:rsidRDefault="00C31871" w:rsidP="001B5E3D">
            <w:pPr>
              <w:rPr>
                <w:rFonts w:ascii="Arial" w:hAnsi="Arial" w:cs="Arial"/>
                <w:sz w:val="22"/>
                <w:szCs w:val="22"/>
              </w:rPr>
            </w:pPr>
          </w:p>
          <w:p w:rsidR="00F43270" w:rsidRPr="005D430B" w:rsidRDefault="00F43270" w:rsidP="00C31871">
            <w:pPr>
              <w:jc w:val="both"/>
              <w:rPr>
                <w:rFonts w:ascii="Arial" w:hAnsi="Arial" w:cs="Arial"/>
                <w:sz w:val="22"/>
                <w:szCs w:val="22"/>
              </w:rPr>
            </w:pPr>
          </w:p>
        </w:tc>
        <w:tc>
          <w:tcPr>
            <w:tcW w:w="1228" w:type="dxa"/>
          </w:tcPr>
          <w:p w:rsidR="00F77758" w:rsidRDefault="00F77758"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D466DF" w:rsidP="002D0953">
            <w:pPr>
              <w:jc w:val="both"/>
              <w:rPr>
                <w:rFonts w:ascii="Arial" w:hAnsi="Arial" w:cs="Arial"/>
                <w:b/>
                <w:sz w:val="20"/>
                <w:szCs w:val="20"/>
              </w:rPr>
            </w:pPr>
            <w:r>
              <w:rPr>
                <w:rFonts w:ascii="Arial" w:hAnsi="Arial" w:cs="Arial"/>
                <w:b/>
                <w:sz w:val="20"/>
                <w:szCs w:val="20"/>
              </w:rPr>
              <w:t>SLT</w:t>
            </w: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8612E5" w:rsidP="002D0953">
            <w:pPr>
              <w:jc w:val="both"/>
              <w:rPr>
                <w:rFonts w:ascii="Arial" w:hAnsi="Arial" w:cs="Arial"/>
                <w:b/>
                <w:sz w:val="20"/>
                <w:szCs w:val="20"/>
              </w:rPr>
            </w:pPr>
            <w:r>
              <w:rPr>
                <w:rFonts w:ascii="Arial" w:hAnsi="Arial" w:cs="Arial"/>
                <w:b/>
                <w:sz w:val="20"/>
                <w:szCs w:val="20"/>
              </w:rPr>
              <w:t>SLT</w:t>
            </w: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455F22" w:rsidRDefault="00455F22" w:rsidP="002D0953">
            <w:pPr>
              <w:jc w:val="both"/>
              <w:rPr>
                <w:rFonts w:ascii="Arial" w:hAnsi="Arial" w:cs="Arial"/>
                <w:b/>
                <w:sz w:val="20"/>
                <w:szCs w:val="20"/>
              </w:rPr>
            </w:pPr>
          </w:p>
          <w:p w:rsidR="00455F22" w:rsidRDefault="00455F22" w:rsidP="002D0953">
            <w:pPr>
              <w:jc w:val="both"/>
              <w:rPr>
                <w:rFonts w:ascii="Arial" w:hAnsi="Arial" w:cs="Arial"/>
                <w:b/>
                <w:sz w:val="20"/>
                <w:szCs w:val="20"/>
              </w:rPr>
            </w:pPr>
          </w:p>
          <w:p w:rsidR="00455F22" w:rsidRDefault="00455F22" w:rsidP="002D0953">
            <w:pPr>
              <w:jc w:val="both"/>
              <w:rPr>
                <w:rFonts w:ascii="Arial" w:hAnsi="Arial" w:cs="Arial"/>
                <w:b/>
                <w:sz w:val="20"/>
                <w:szCs w:val="20"/>
              </w:rPr>
            </w:pPr>
          </w:p>
          <w:p w:rsidR="005875C5" w:rsidRDefault="005875C5" w:rsidP="002D0953">
            <w:pPr>
              <w:jc w:val="both"/>
              <w:rPr>
                <w:rFonts w:ascii="Arial" w:hAnsi="Arial" w:cs="Arial"/>
                <w:b/>
                <w:sz w:val="20"/>
                <w:szCs w:val="20"/>
              </w:rPr>
            </w:pPr>
          </w:p>
          <w:p w:rsidR="005875C5" w:rsidRPr="00455F22" w:rsidRDefault="005875C5" w:rsidP="002D0953">
            <w:pPr>
              <w:jc w:val="both"/>
              <w:rPr>
                <w:rFonts w:ascii="Arial" w:hAnsi="Arial" w:cs="Arial"/>
                <w:b/>
                <w:sz w:val="28"/>
                <w:szCs w:val="28"/>
              </w:rPr>
            </w:pPr>
          </w:p>
          <w:p w:rsidR="005875C5" w:rsidRPr="00455F22" w:rsidRDefault="005875C5" w:rsidP="002D0953">
            <w:pPr>
              <w:jc w:val="both"/>
              <w:rPr>
                <w:rFonts w:ascii="Arial" w:hAnsi="Arial" w:cs="Arial"/>
                <w:b/>
                <w:sz w:val="28"/>
                <w:szCs w:val="28"/>
              </w:rPr>
            </w:pPr>
          </w:p>
          <w:p w:rsidR="005875C5" w:rsidRDefault="00455F22" w:rsidP="002D0953">
            <w:pPr>
              <w:jc w:val="both"/>
              <w:rPr>
                <w:rFonts w:ascii="Arial" w:hAnsi="Arial" w:cs="Arial"/>
                <w:b/>
                <w:sz w:val="20"/>
                <w:szCs w:val="20"/>
              </w:rPr>
            </w:pPr>
            <w:r>
              <w:rPr>
                <w:rFonts w:ascii="Arial" w:hAnsi="Arial" w:cs="Arial"/>
                <w:b/>
                <w:sz w:val="20"/>
                <w:szCs w:val="20"/>
              </w:rPr>
              <w:t>MS/NW</w:t>
            </w:r>
          </w:p>
          <w:p w:rsidR="005875C5" w:rsidRDefault="005875C5" w:rsidP="002D0953">
            <w:pPr>
              <w:jc w:val="both"/>
              <w:rPr>
                <w:rFonts w:ascii="Arial" w:hAnsi="Arial" w:cs="Arial"/>
                <w:b/>
                <w:sz w:val="20"/>
                <w:szCs w:val="20"/>
              </w:rPr>
            </w:pPr>
          </w:p>
          <w:p w:rsidR="00455F22" w:rsidRDefault="00455F22" w:rsidP="002D0953">
            <w:pPr>
              <w:jc w:val="both"/>
              <w:rPr>
                <w:rFonts w:ascii="Arial" w:hAnsi="Arial" w:cs="Arial"/>
                <w:b/>
                <w:sz w:val="20"/>
                <w:szCs w:val="20"/>
              </w:rPr>
            </w:pPr>
          </w:p>
          <w:p w:rsidR="00455F22" w:rsidRDefault="00455F22" w:rsidP="002D0953">
            <w:pPr>
              <w:jc w:val="both"/>
              <w:rPr>
                <w:rFonts w:ascii="Arial" w:hAnsi="Arial" w:cs="Arial"/>
                <w:b/>
                <w:sz w:val="20"/>
                <w:szCs w:val="20"/>
              </w:rPr>
            </w:pPr>
            <w:r>
              <w:rPr>
                <w:rFonts w:ascii="Arial" w:hAnsi="Arial" w:cs="Arial"/>
                <w:b/>
                <w:sz w:val="20"/>
                <w:szCs w:val="20"/>
              </w:rPr>
              <w:t>SS</w:t>
            </w:r>
          </w:p>
          <w:p w:rsidR="00455F22" w:rsidRDefault="00455F22" w:rsidP="002D0953">
            <w:pPr>
              <w:jc w:val="both"/>
              <w:rPr>
                <w:rFonts w:ascii="Arial" w:hAnsi="Arial" w:cs="Arial"/>
                <w:b/>
                <w:sz w:val="20"/>
                <w:szCs w:val="20"/>
              </w:rPr>
            </w:pPr>
          </w:p>
          <w:p w:rsidR="005875C5" w:rsidRDefault="00455F22" w:rsidP="002D0953">
            <w:pPr>
              <w:jc w:val="both"/>
              <w:rPr>
                <w:rFonts w:ascii="Arial" w:hAnsi="Arial" w:cs="Arial"/>
                <w:b/>
                <w:sz w:val="20"/>
                <w:szCs w:val="20"/>
              </w:rPr>
            </w:pPr>
            <w:r>
              <w:rPr>
                <w:rFonts w:ascii="Arial" w:hAnsi="Arial" w:cs="Arial"/>
                <w:b/>
                <w:sz w:val="20"/>
                <w:szCs w:val="20"/>
              </w:rPr>
              <w:t>SLT</w:t>
            </w:r>
          </w:p>
          <w:p w:rsidR="005875C5" w:rsidRPr="00C31871" w:rsidRDefault="005875C5" w:rsidP="002D0953">
            <w:pPr>
              <w:jc w:val="both"/>
              <w:rPr>
                <w:rFonts w:ascii="Arial" w:hAnsi="Arial" w:cs="Arial"/>
                <w:b/>
                <w:sz w:val="22"/>
                <w:szCs w:val="22"/>
              </w:rPr>
            </w:pPr>
          </w:p>
          <w:p w:rsidR="005875C5" w:rsidRDefault="005875C5"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Pr="00977770" w:rsidRDefault="00977770" w:rsidP="002D0953">
            <w:pPr>
              <w:jc w:val="both"/>
              <w:rPr>
                <w:rFonts w:ascii="Arial" w:hAnsi="Arial" w:cs="Arial"/>
                <w:b/>
                <w:sz w:val="22"/>
                <w:szCs w:val="22"/>
              </w:rPr>
            </w:pPr>
          </w:p>
          <w:p w:rsidR="00977770" w:rsidRPr="00977770" w:rsidRDefault="00977770" w:rsidP="002D0953">
            <w:pPr>
              <w:jc w:val="both"/>
              <w:rPr>
                <w:rFonts w:ascii="Arial" w:hAnsi="Arial" w:cs="Arial"/>
                <w:b/>
                <w:sz w:val="22"/>
                <w:szCs w:val="22"/>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r>
              <w:rPr>
                <w:rFonts w:ascii="Arial" w:hAnsi="Arial" w:cs="Arial"/>
                <w:b/>
                <w:sz w:val="20"/>
                <w:szCs w:val="20"/>
              </w:rPr>
              <w:t>MS</w:t>
            </w:r>
          </w:p>
          <w:p w:rsidR="00977770" w:rsidRDefault="00977770" w:rsidP="002D0953">
            <w:pPr>
              <w:jc w:val="both"/>
              <w:rPr>
                <w:rFonts w:ascii="Arial" w:hAnsi="Arial" w:cs="Arial"/>
                <w:b/>
                <w:sz w:val="20"/>
                <w:szCs w:val="20"/>
              </w:rPr>
            </w:pPr>
          </w:p>
          <w:p w:rsidR="00977770" w:rsidRDefault="00977770" w:rsidP="002D0953">
            <w:pPr>
              <w:jc w:val="both"/>
              <w:rPr>
                <w:rFonts w:ascii="Arial" w:hAnsi="Arial" w:cs="Arial"/>
                <w:b/>
                <w:sz w:val="20"/>
                <w:szCs w:val="20"/>
              </w:rPr>
            </w:pPr>
            <w:r>
              <w:rPr>
                <w:rFonts w:ascii="Arial" w:hAnsi="Arial" w:cs="Arial"/>
                <w:b/>
                <w:sz w:val="20"/>
                <w:szCs w:val="20"/>
              </w:rPr>
              <w:t>SLT</w:t>
            </w:r>
          </w:p>
        </w:tc>
      </w:tr>
      <w:tr w:rsidR="00176664" w:rsidRPr="007B5D08" w:rsidTr="00177F5C">
        <w:tc>
          <w:tcPr>
            <w:tcW w:w="781" w:type="dxa"/>
          </w:tcPr>
          <w:p w:rsidR="00727094" w:rsidRDefault="00AD0980" w:rsidP="003A6E85">
            <w:pPr>
              <w:jc w:val="center"/>
              <w:rPr>
                <w:rFonts w:ascii="Arial" w:hAnsi="Arial" w:cs="Arial"/>
                <w:b/>
                <w:sz w:val="22"/>
                <w:szCs w:val="22"/>
              </w:rPr>
            </w:pPr>
            <w:r>
              <w:rPr>
                <w:rFonts w:ascii="Arial" w:hAnsi="Arial" w:cs="Arial"/>
                <w:b/>
                <w:sz w:val="22"/>
                <w:szCs w:val="22"/>
              </w:rPr>
              <w:t>1</w:t>
            </w:r>
            <w:r w:rsidR="001B5E3D">
              <w:rPr>
                <w:rFonts w:ascii="Arial" w:hAnsi="Arial" w:cs="Arial"/>
                <w:b/>
                <w:sz w:val="22"/>
                <w:szCs w:val="22"/>
              </w:rPr>
              <w:t>7/</w:t>
            </w:r>
            <w:r w:rsidR="00977770">
              <w:rPr>
                <w:rFonts w:ascii="Arial" w:hAnsi="Arial" w:cs="Arial"/>
                <w:b/>
                <w:sz w:val="22"/>
                <w:szCs w:val="22"/>
              </w:rPr>
              <w:t>17</w:t>
            </w:r>
          </w:p>
        </w:tc>
        <w:tc>
          <w:tcPr>
            <w:tcW w:w="8411" w:type="dxa"/>
          </w:tcPr>
          <w:p w:rsidR="001B5E3D" w:rsidRPr="001B5E3D" w:rsidRDefault="001B5E3D" w:rsidP="001B5E3D">
            <w:pPr>
              <w:ind w:left="41" w:hanging="28"/>
              <w:rPr>
                <w:rFonts w:ascii="Arial" w:hAnsi="Arial" w:cs="Arial"/>
                <w:b/>
                <w:sz w:val="22"/>
                <w:szCs w:val="22"/>
              </w:rPr>
            </w:pPr>
            <w:r w:rsidRPr="001B5E3D">
              <w:rPr>
                <w:rFonts w:ascii="Arial" w:hAnsi="Arial" w:cs="Arial"/>
                <w:b/>
                <w:sz w:val="22"/>
                <w:szCs w:val="22"/>
              </w:rPr>
              <w:t xml:space="preserve">APPRENTICESHIPS </w:t>
            </w:r>
            <w:r w:rsidR="00977770">
              <w:rPr>
                <w:rFonts w:ascii="Arial" w:hAnsi="Arial" w:cs="Arial"/>
                <w:b/>
                <w:sz w:val="22"/>
                <w:szCs w:val="22"/>
              </w:rPr>
              <w:t>PROGRAMME LAUNCH</w:t>
            </w:r>
          </w:p>
          <w:p w:rsidR="00882EFD" w:rsidRDefault="00882EFD" w:rsidP="00882EFD">
            <w:pPr>
              <w:ind w:left="324"/>
              <w:rPr>
                <w:rFonts w:ascii="Arial" w:hAnsi="Arial" w:cs="Arial"/>
                <w:sz w:val="22"/>
                <w:szCs w:val="22"/>
              </w:rPr>
            </w:pPr>
          </w:p>
          <w:p w:rsidR="002C2DE1" w:rsidRDefault="00C31871" w:rsidP="00C31871">
            <w:pPr>
              <w:ind w:left="45"/>
              <w:jc w:val="both"/>
              <w:rPr>
                <w:rFonts w:ascii="Arial" w:hAnsi="Arial" w:cs="Arial"/>
                <w:sz w:val="22"/>
                <w:szCs w:val="22"/>
              </w:rPr>
            </w:pPr>
            <w:r w:rsidRPr="00FA36E0">
              <w:rPr>
                <w:rFonts w:ascii="Arial" w:hAnsi="Arial" w:cs="Arial"/>
                <w:sz w:val="22"/>
                <w:szCs w:val="22"/>
              </w:rPr>
              <w:t>The C</w:t>
            </w:r>
            <w:r w:rsidR="00977770">
              <w:rPr>
                <w:rFonts w:ascii="Arial" w:hAnsi="Arial" w:cs="Arial"/>
                <w:sz w:val="22"/>
                <w:szCs w:val="22"/>
              </w:rPr>
              <w:t>EO</w:t>
            </w:r>
            <w:r w:rsidR="00394466">
              <w:rPr>
                <w:rFonts w:ascii="Arial" w:hAnsi="Arial" w:cs="Arial"/>
                <w:sz w:val="22"/>
                <w:szCs w:val="22"/>
              </w:rPr>
              <w:t xml:space="preserve"> </w:t>
            </w:r>
            <w:r w:rsidRPr="00FA36E0">
              <w:rPr>
                <w:rFonts w:ascii="Arial" w:hAnsi="Arial" w:cs="Arial"/>
                <w:sz w:val="22"/>
                <w:szCs w:val="22"/>
              </w:rPr>
              <w:t xml:space="preserve">gave an </w:t>
            </w:r>
            <w:r w:rsidR="00977770">
              <w:rPr>
                <w:rFonts w:ascii="Arial" w:hAnsi="Arial" w:cs="Arial"/>
                <w:sz w:val="22"/>
                <w:szCs w:val="22"/>
              </w:rPr>
              <w:t xml:space="preserve">update on recent developments, including recruitment to the programme and staff/management resources.  It was explained that the students would be on an </w:t>
            </w:r>
            <w:proofErr w:type="gramStart"/>
            <w:r w:rsidR="00977770">
              <w:rPr>
                <w:rFonts w:ascii="Arial" w:hAnsi="Arial" w:cs="Arial"/>
                <w:sz w:val="22"/>
                <w:szCs w:val="22"/>
              </w:rPr>
              <w:t>8 week</w:t>
            </w:r>
            <w:proofErr w:type="gramEnd"/>
            <w:r w:rsidR="00977770">
              <w:rPr>
                <w:rFonts w:ascii="Arial" w:hAnsi="Arial" w:cs="Arial"/>
                <w:sz w:val="22"/>
                <w:szCs w:val="22"/>
              </w:rPr>
              <w:t xml:space="preserve"> full-time programme at the start</w:t>
            </w:r>
            <w:r w:rsidR="00834112">
              <w:rPr>
                <w:rFonts w:ascii="Arial" w:hAnsi="Arial" w:cs="Arial"/>
                <w:sz w:val="22"/>
                <w:szCs w:val="22"/>
              </w:rPr>
              <w:t xml:space="preserve"> at end April</w:t>
            </w:r>
            <w:r w:rsidR="002C2DE1">
              <w:rPr>
                <w:rFonts w:ascii="Arial" w:hAnsi="Arial" w:cs="Arial"/>
                <w:sz w:val="22"/>
                <w:szCs w:val="22"/>
              </w:rPr>
              <w:t>, then continuing on a Year 1 programme through to January, at which point Year 2 modules would begin.</w:t>
            </w:r>
          </w:p>
          <w:p w:rsidR="002C2DE1" w:rsidRDefault="002C2DE1" w:rsidP="00C31871">
            <w:pPr>
              <w:ind w:left="45"/>
              <w:jc w:val="both"/>
              <w:rPr>
                <w:rFonts w:ascii="Arial" w:hAnsi="Arial" w:cs="Arial"/>
                <w:sz w:val="22"/>
                <w:szCs w:val="22"/>
              </w:rPr>
            </w:pPr>
          </w:p>
          <w:p w:rsidR="002C2DE1" w:rsidRDefault="002C2DE1" w:rsidP="00C31871">
            <w:pPr>
              <w:ind w:left="45"/>
              <w:jc w:val="both"/>
              <w:rPr>
                <w:rFonts w:ascii="Arial" w:hAnsi="Arial" w:cs="Arial"/>
                <w:sz w:val="22"/>
                <w:szCs w:val="22"/>
              </w:rPr>
            </w:pPr>
            <w:r>
              <w:rPr>
                <w:rFonts w:ascii="Arial" w:hAnsi="Arial" w:cs="Arial"/>
                <w:sz w:val="22"/>
                <w:szCs w:val="22"/>
              </w:rPr>
              <w:t>A second cohort of starters would commence in October.  This would consist of greater numbers and their programme would build on lessons learned from the first intake.</w:t>
            </w:r>
          </w:p>
          <w:p w:rsidR="002C2DE1" w:rsidRDefault="002C2DE1" w:rsidP="00C31871">
            <w:pPr>
              <w:ind w:left="45"/>
              <w:jc w:val="both"/>
              <w:rPr>
                <w:rFonts w:ascii="Arial" w:hAnsi="Arial" w:cs="Arial"/>
                <w:sz w:val="22"/>
                <w:szCs w:val="22"/>
              </w:rPr>
            </w:pPr>
          </w:p>
          <w:p w:rsidR="002C2DE1" w:rsidRPr="002C2DE1" w:rsidRDefault="002C2DE1" w:rsidP="00C31871">
            <w:pPr>
              <w:ind w:left="45"/>
              <w:jc w:val="both"/>
              <w:rPr>
                <w:rFonts w:ascii="Arial" w:hAnsi="Arial" w:cs="Arial"/>
                <w:b/>
                <w:sz w:val="22"/>
                <w:szCs w:val="22"/>
              </w:rPr>
            </w:pPr>
            <w:r>
              <w:rPr>
                <w:rFonts w:ascii="Arial" w:hAnsi="Arial" w:cs="Arial"/>
                <w:sz w:val="22"/>
                <w:szCs w:val="22"/>
              </w:rPr>
              <w:t xml:space="preserve">This was </w:t>
            </w:r>
            <w:r w:rsidRPr="002C2DE1">
              <w:rPr>
                <w:rFonts w:ascii="Arial" w:hAnsi="Arial" w:cs="Arial"/>
                <w:b/>
                <w:sz w:val="22"/>
                <w:szCs w:val="22"/>
              </w:rPr>
              <w:t>NOTED</w:t>
            </w:r>
          </w:p>
          <w:p w:rsidR="002C2DE1" w:rsidRDefault="002C2DE1" w:rsidP="00C31871">
            <w:pPr>
              <w:ind w:left="45"/>
              <w:jc w:val="both"/>
              <w:rPr>
                <w:rFonts w:ascii="Arial" w:hAnsi="Arial" w:cs="Arial"/>
                <w:b/>
                <w:sz w:val="22"/>
                <w:szCs w:val="22"/>
              </w:rPr>
            </w:pPr>
          </w:p>
          <w:p w:rsidR="002C2DE1" w:rsidRPr="002C2DE1" w:rsidRDefault="002C2DE1" w:rsidP="00C31871">
            <w:pPr>
              <w:ind w:left="45"/>
              <w:jc w:val="both"/>
              <w:rPr>
                <w:rFonts w:ascii="Arial" w:hAnsi="Arial" w:cs="Arial"/>
                <w:i/>
                <w:sz w:val="20"/>
                <w:szCs w:val="20"/>
              </w:rPr>
            </w:pPr>
            <w:r w:rsidRPr="002C2DE1">
              <w:rPr>
                <w:rFonts w:ascii="Arial" w:hAnsi="Arial" w:cs="Arial"/>
                <w:i/>
                <w:sz w:val="20"/>
                <w:szCs w:val="20"/>
              </w:rPr>
              <w:t>Ms Tan joined the meeting</w:t>
            </w:r>
          </w:p>
          <w:p w:rsidR="002C2DE1" w:rsidRPr="002C2DE1" w:rsidRDefault="002C2DE1" w:rsidP="00C31871">
            <w:pPr>
              <w:ind w:left="45"/>
              <w:jc w:val="both"/>
              <w:rPr>
                <w:rFonts w:ascii="Arial" w:hAnsi="Arial" w:cs="Arial"/>
                <w:b/>
                <w:sz w:val="22"/>
                <w:szCs w:val="22"/>
              </w:rPr>
            </w:pPr>
          </w:p>
          <w:p w:rsidR="00094586" w:rsidRPr="00094586" w:rsidRDefault="00094586" w:rsidP="002C2DE1">
            <w:pPr>
              <w:jc w:val="both"/>
              <w:rPr>
                <w:rFonts w:ascii="Arial" w:hAnsi="Arial" w:cs="Arial"/>
                <w:i/>
                <w:sz w:val="20"/>
                <w:szCs w:val="20"/>
              </w:rPr>
            </w:pPr>
          </w:p>
        </w:tc>
        <w:tc>
          <w:tcPr>
            <w:tcW w:w="1228" w:type="dxa"/>
          </w:tcPr>
          <w:p w:rsidR="00731D6A" w:rsidRDefault="00731D6A"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p w:rsidR="0022501B" w:rsidRDefault="0022501B" w:rsidP="002D0953">
            <w:pPr>
              <w:jc w:val="both"/>
              <w:rPr>
                <w:rFonts w:ascii="Arial" w:hAnsi="Arial" w:cs="Arial"/>
                <w:b/>
                <w:sz w:val="20"/>
                <w:szCs w:val="20"/>
              </w:rPr>
            </w:pPr>
          </w:p>
        </w:tc>
      </w:tr>
      <w:tr w:rsidR="00176664" w:rsidRPr="007B5D08" w:rsidTr="00177F5C">
        <w:tc>
          <w:tcPr>
            <w:tcW w:w="781" w:type="dxa"/>
          </w:tcPr>
          <w:p w:rsidR="003A6E85" w:rsidRDefault="00AD0980" w:rsidP="00DC1BAC">
            <w:pPr>
              <w:jc w:val="center"/>
              <w:rPr>
                <w:rFonts w:ascii="Arial" w:hAnsi="Arial" w:cs="Arial"/>
                <w:b/>
                <w:sz w:val="22"/>
                <w:szCs w:val="22"/>
              </w:rPr>
            </w:pPr>
            <w:r>
              <w:rPr>
                <w:rFonts w:ascii="Arial" w:hAnsi="Arial" w:cs="Arial"/>
                <w:b/>
                <w:sz w:val="22"/>
                <w:szCs w:val="22"/>
              </w:rPr>
              <w:t>1</w:t>
            </w:r>
            <w:r w:rsidR="009256E4">
              <w:rPr>
                <w:rFonts w:ascii="Arial" w:hAnsi="Arial" w:cs="Arial"/>
                <w:b/>
                <w:sz w:val="22"/>
                <w:szCs w:val="22"/>
              </w:rPr>
              <w:t>7</w:t>
            </w:r>
            <w:r>
              <w:rPr>
                <w:rFonts w:ascii="Arial" w:hAnsi="Arial" w:cs="Arial"/>
                <w:b/>
                <w:sz w:val="22"/>
                <w:szCs w:val="22"/>
              </w:rPr>
              <w:t>/</w:t>
            </w:r>
            <w:r w:rsidR="0085119A">
              <w:rPr>
                <w:rFonts w:ascii="Arial" w:hAnsi="Arial" w:cs="Arial"/>
                <w:b/>
                <w:sz w:val="22"/>
                <w:szCs w:val="22"/>
              </w:rPr>
              <w:t>18</w:t>
            </w:r>
          </w:p>
        </w:tc>
        <w:tc>
          <w:tcPr>
            <w:tcW w:w="8411" w:type="dxa"/>
          </w:tcPr>
          <w:p w:rsidR="008B6A64" w:rsidRPr="008B6A64" w:rsidRDefault="008B6A64" w:rsidP="008B6A64">
            <w:pPr>
              <w:ind w:left="355" w:hanging="342"/>
              <w:rPr>
                <w:rFonts w:ascii="Arial" w:hAnsi="Arial" w:cs="Arial"/>
                <w:sz w:val="22"/>
                <w:szCs w:val="22"/>
              </w:rPr>
            </w:pPr>
            <w:r w:rsidRPr="008B6A64">
              <w:rPr>
                <w:rFonts w:ascii="Arial" w:hAnsi="Arial" w:cs="Arial"/>
                <w:b/>
                <w:sz w:val="22"/>
                <w:szCs w:val="22"/>
              </w:rPr>
              <w:t>DIGITAL DEVELOPMENTS: ADA.ADVANCE AND WEBSITE</w:t>
            </w:r>
          </w:p>
          <w:p w:rsidR="001B5E3D" w:rsidRDefault="001B5E3D" w:rsidP="00727094">
            <w:pPr>
              <w:pStyle w:val="ListParagraph"/>
              <w:ind w:left="317" w:hanging="283"/>
              <w:jc w:val="both"/>
              <w:rPr>
                <w:rFonts w:ascii="Arial" w:hAnsi="Arial" w:cs="Arial"/>
                <w:b/>
                <w:sz w:val="22"/>
                <w:szCs w:val="22"/>
              </w:rPr>
            </w:pPr>
          </w:p>
          <w:p w:rsidR="002C2DE1" w:rsidRPr="002C2DE1" w:rsidRDefault="002C2DE1" w:rsidP="002C2DE1">
            <w:pPr>
              <w:pStyle w:val="ListParagraph"/>
              <w:ind w:left="41" w:hanging="7"/>
              <w:jc w:val="both"/>
              <w:rPr>
                <w:rFonts w:ascii="Arial" w:hAnsi="Arial" w:cs="Arial"/>
                <w:sz w:val="22"/>
                <w:szCs w:val="22"/>
              </w:rPr>
            </w:pPr>
            <w:r w:rsidRPr="002C2DE1">
              <w:rPr>
                <w:rFonts w:ascii="Arial" w:hAnsi="Arial" w:cs="Arial"/>
                <w:sz w:val="22"/>
                <w:szCs w:val="22"/>
              </w:rPr>
              <w:t>The Head of Digital reported on the 2 major projects at present, which were both progressing well.</w:t>
            </w:r>
          </w:p>
          <w:p w:rsidR="002C2DE1" w:rsidRPr="002C2DE1" w:rsidRDefault="002C2DE1" w:rsidP="00727094">
            <w:pPr>
              <w:pStyle w:val="ListParagraph"/>
              <w:ind w:left="317" w:hanging="283"/>
              <w:jc w:val="both"/>
              <w:rPr>
                <w:rFonts w:ascii="Arial" w:hAnsi="Arial" w:cs="Arial"/>
                <w:sz w:val="22"/>
                <w:szCs w:val="22"/>
              </w:rPr>
            </w:pPr>
          </w:p>
          <w:p w:rsidR="000E3D99" w:rsidRDefault="00094586" w:rsidP="001B5E3D">
            <w:pPr>
              <w:pStyle w:val="ListParagraph"/>
              <w:numPr>
                <w:ilvl w:val="0"/>
                <w:numId w:val="23"/>
              </w:numPr>
              <w:jc w:val="both"/>
              <w:rPr>
                <w:rFonts w:ascii="Arial" w:hAnsi="Arial" w:cs="Arial"/>
                <w:b/>
                <w:sz w:val="22"/>
                <w:szCs w:val="22"/>
              </w:rPr>
            </w:pPr>
            <w:r w:rsidRPr="00094586">
              <w:rPr>
                <w:rFonts w:ascii="Arial" w:hAnsi="Arial" w:cs="Arial"/>
                <w:b/>
                <w:sz w:val="22"/>
                <w:szCs w:val="22"/>
              </w:rPr>
              <w:t>A</w:t>
            </w:r>
            <w:r w:rsidR="001B5E3D">
              <w:rPr>
                <w:rFonts w:ascii="Arial" w:hAnsi="Arial" w:cs="Arial"/>
                <w:b/>
                <w:sz w:val="22"/>
                <w:szCs w:val="22"/>
              </w:rPr>
              <w:t>da</w:t>
            </w:r>
            <w:r w:rsidR="002C2DE1">
              <w:rPr>
                <w:rFonts w:ascii="Arial" w:hAnsi="Arial" w:cs="Arial"/>
                <w:b/>
                <w:sz w:val="22"/>
                <w:szCs w:val="22"/>
              </w:rPr>
              <w:t xml:space="preserve"> Initiatives</w:t>
            </w:r>
          </w:p>
          <w:p w:rsidR="00DB2374" w:rsidRDefault="00DB2374" w:rsidP="00DB2374">
            <w:pPr>
              <w:jc w:val="both"/>
              <w:rPr>
                <w:rFonts w:ascii="Arial" w:hAnsi="Arial" w:cs="Arial"/>
                <w:b/>
                <w:sz w:val="22"/>
                <w:szCs w:val="22"/>
              </w:rPr>
            </w:pPr>
          </w:p>
          <w:p w:rsidR="0085119A" w:rsidRDefault="002C2DE1" w:rsidP="009553AB">
            <w:pPr>
              <w:ind w:left="324"/>
              <w:jc w:val="both"/>
              <w:rPr>
                <w:rFonts w:ascii="Arial" w:hAnsi="Arial" w:cs="Arial"/>
                <w:sz w:val="22"/>
                <w:szCs w:val="22"/>
              </w:rPr>
            </w:pPr>
            <w:r>
              <w:rPr>
                <w:rFonts w:ascii="Arial" w:hAnsi="Arial" w:cs="Arial"/>
                <w:sz w:val="22"/>
                <w:szCs w:val="22"/>
              </w:rPr>
              <w:t xml:space="preserve">Members were informed of the role of the DCMS </w:t>
            </w:r>
            <w:r w:rsidR="0085119A">
              <w:rPr>
                <w:rFonts w:ascii="Arial" w:hAnsi="Arial" w:cs="Arial"/>
                <w:sz w:val="22"/>
                <w:szCs w:val="22"/>
              </w:rPr>
              <w:t xml:space="preserve">(Government Department) </w:t>
            </w:r>
            <w:r>
              <w:rPr>
                <w:rFonts w:ascii="Arial" w:hAnsi="Arial" w:cs="Arial"/>
                <w:sz w:val="22"/>
                <w:szCs w:val="22"/>
              </w:rPr>
              <w:t>in the project, the pilot roll</w:t>
            </w:r>
            <w:r w:rsidR="00834112">
              <w:rPr>
                <w:rFonts w:ascii="Arial" w:hAnsi="Arial" w:cs="Arial"/>
                <w:sz w:val="22"/>
                <w:szCs w:val="22"/>
              </w:rPr>
              <w:t>-</w:t>
            </w:r>
            <w:r>
              <w:rPr>
                <w:rFonts w:ascii="Arial" w:hAnsi="Arial" w:cs="Arial"/>
                <w:sz w:val="22"/>
                <w:szCs w:val="22"/>
              </w:rPr>
              <w:t>out</w:t>
            </w:r>
            <w:r w:rsidR="0085119A">
              <w:rPr>
                <w:rFonts w:ascii="Arial" w:hAnsi="Arial" w:cs="Arial"/>
                <w:sz w:val="22"/>
                <w:szCs w:val="22"/>
              </w:rPr>
              <w:t xml:space="preserve"> and evaluation planning.  There was some discussion on this latter aspect.  The Head of Digital also responded to a number of other questions, including liaison with schools.</w:t>
            </w:r>
          </w:p>
          <w:p w:rsidR="0085119A" w:rsidRDefault="0085119A" w:rsidP="009553AB">
            <w:pPr>
              <w:ind w:left="324"/>
              <w:jc w:val="both"/>
              <w:rPr>
                <w:rFonts w:ascii="Arial" w:hAnsi="Arial" w:cs="Arial"/>
                <w:sz w:val="22"/>
                <w:szCs w:val="22"/>
              </w:rPr>
            </w:pPr>
          </w:p>
          <w:p w:rsidR="0085119A" w:rsidRDefault="0085119A" w:rsidP="009553AB">
            <w:pPr>
              <w:ind w:left="324"/>
              <w:jc w:val="both"/>
              <w:rPr>
                <w:rFonts w:ascii="Arial" w:hAnsi="Arial" w:cs="Arial"/>
                <w:sz w:val="22"/>
                <w:szCs w:val="22"/>
              </w:rPr>
            </w:pPr>
            <w:r>
              <w:rPr>
                <w:rFonts w:ascii="Arial" w:hAnsi="Arial" w:cs="Arial"/>
                <w:sz w:val="22"/>
                <w:szCs w:val="22"/>
              </w:rPr>
              <w:t xml:space="preserve">The Board </w:t>
            </w:r>
            <w:r w:rsidRPr="0085119A">
              <w:rPr>
                <w:rFonts w:ascii="Arial" w:hAnsi="Arial" w:cs="Arial"/>
                <w:b/>
                <w:sz w:val="22"/>
                <w:szCs w:val="22"/>
              </w:rPr>
              <w:t>REQUESTED</w:t>
            </w:r>
            <w:r>
              <w:rPr>
                <w:rFonts w:ascii="Arial" w:hAnsi="Arial" w:cs="Arial"/>
                <w:sz w:val="22"/>
                <w:szCs w:val="22"/>
              </w:rPr>
              <w:t xml:space="preserve"> a demonstration of the facility at the next meeting.</w:t>
            </w:r>
          </w:p>
          <w:p w:rsidR="0085119A" w:rsidRDefault="0085119A" w:rsidP="009553AB">
            <w:pPr>
              <w:ind w:left="324"/>
              <w:jc w:val="both"/>
              <w:rPr>
                <w:rFonts w:ascii="Arial" w:hAnsi="Arial" w:cs="Arial"/>
                <w:sz w:val="22"/>
                <w:szCs w:val="22"/>
              </w:rPr>
            </w:pPr>
          </w:p>
          <w:p w:rsidR="00E9591B" w:rsidRPr="00B43B5B" w:rsidRDefault="009256E4" w:rsidP="0085119A">
            <w:pPr>
              <w:pStyle w:val="ListParagraph"/>
              <w:numPr>
                <w:ilvl w:val="0"/>
                <w:numId w:val="23"/>
              </w:numPr>
              <w:ind w:left="324" w:hanging="283"/>
              <w:jc w:val="both"/>
              <w:rPr>
                <w:rFonts w:ascii="Arial" w:hAnsi="Arial" w:cs="Arial"/>
                <w:b/>
                <w:sz w:val="22"/>
                <w:szCs w:val="22"/>
              </w:rPr>
            </w:pPr>
            <w:r w:rsidRPr="00B43B5B">
              <w:rPr>
                <w:rFonts w:ascii="Arial" w:hAnsi="Arial" w:cs="Arial"/>
                <w:b/>
                <w:sz w:val="22"/>
                <w:szCs w:val="22"/>
              </w:rPr>
              <w:t>Website update</w:t>
            </w:r>
          </w:p>
          <w:p w:rsidR="00394466" w:rsidRPr="0070054E" w:rsidRDefault="00394466" w:rsidP="0085119A">
            <w:pPr>
              <w:pStyle w:val="ListParagraph"/>
              <w:ind w:left="324" w:hanging="283"/>
              <w:rPr>
                <w:rFonts w:ascii="Arial" w:hAnsi="Arial" w:cs="Arial"/>
                <w:sz w:val="22"/>
                <w:szCs w:val="22"/>
              </w:rPr>
            </w:pPr>
          </w:p>
          <w:p w:rsidR="0085119A" w:rsidRDefault="0085119A" w:rsidP="0085119A">
            <w:pPr>
              <w:ind w:left="324"/>
              <w:jc w:val="both"/>
              <w:rPr>
                <w:rFonts w:ascii="Arial" w:hAnsi="Arial" w:cs="Arial"/>
                <w:sz w:val="22"/>
                <w:szCs w:val="22"/>
              </w:rPr>
            </w:pPr>
            <w:r>
              <w:rPr>
                <w:rFonts w:ascii="Arial" w:hAnsi="Arial" w:cs="Arial"/>
                <w:sz w:val="22"/>
                <w:szCs w:val="22"/>
              </w:rPr>
              <w:t xml:space="preserve">Members heard of progress, which had accelerated now that the designer had returned to the </w:t>
            </w:r>
            <w:r w:rsidR="00834112">
              <w:rPr>
                <w:rFonts w:ascii="Arial" w:hAnsi="Arial" w:cs="Arial"/>
                <w:sz w:val="22"/>
                <w:szCs w:val="22"/>
              </w:rPr>
              <w:t>UK</w:t>
            </w:r>
            <w:r>
              <w:rPr>
                <w:rFonts w:ascii="Arial" w:hAnsi="Arial" w:cs="Arial"/>
                <w:sz w:val="22"/>
                <w:szCs w:val="22"/>
              </w:rPr>
              <w:t>.  The launch date had, however, been pushed back to mid-June.</w:t>
            </w:r>
          </w:p>
          <w:p w:rsidR="0085119A" w:rsidRDefault="0085119A" w:rsidP="0085119A">
            <w:pPr>
              <w:ind w:left="324"/>
              <w:jc w:val="both"/>
              <w:rPr>
                <w:rFonts w:ascii="Arial" w:hAnsi="Arial" w:cs="Arial"/>
                <w:sz w:val="22"/>
                <w:szCs w:val="22"/>
              </w:rPr>
            </w:pPr>
          </w:p>
          <w:p w:rsidR="0085119A" w:rsidRDefault="0085119A" w:rsidP="0085119A">
            <w:pPr>
              <w:ind w:left="324"/>
              <w:jc w:val="both"/>
              <w:rPr>
                <w:rFonts w:ascii="Arial" w:hAnsi="Arial" w:cs="Arial"/>
                <w:sz w:val="22"/>
                <w:szCs w:val="22"/>
              </w:rPr>
            </w:pPr>
            <w:r>
              <w:rPr>
                <w:rFonts w:ascii="Arial" w:hAnsi="Arial" w:cs="Arial"/>
                <w:sz w:val="22"/>
                <w:szCs w:val="22"/>
              </w:rPr>
              <w:t xml:space="preserve">The CEO reported on legal aspects involved and all information was </w:t>
            </w:r>
            <w:r w:rsidRPr="0085119A">
              <w:rPr>
                <w:rFonts w:ascii="Arial" w:hAnsi="Arial" w:cs="Arial"/>
                <w:b/>
                <w:sz w:val="22"/>
                <w:szCs w:val="22"/>
              </w:rPr>
              <w:t>NOTED.</w:t>
            </w:r>
          </w:p>
          <w:p w:rsidR="0085119A" w:rsidRDefault="0085119A" w:rsidP="0085119A">
            <w:pPr>
              <w:ind w:left="324"/>
              <w:jc w:val="both"/>
              <w:rPr>
                <w:rFonts w:ascii="Arial" w:hAnsi="Arial" w:cs="Arial"/>
                <w:sz w:val="22"/>
                <w:szCs w:val="22"/>
              </w:rPr>
            </w:pPr>
          </w:p>
          <w:p w:rsidR="00394466" w:rsidRDefault="00394466" w:rsidP="00177F5C">
            <w:pPr>
              <w:pStyle w:val="ListParagraph"/>
              <w:ind w:left="317" w:hanging="283"/>
              <w:jc w:val="both"/>
              <w:rPr>
                <w:rFonts w:ascii="Arial" w:hAnsi="Arial" w:cs="Arial"/>
                <w:i/>
                <w:sz w:val="20"/>
                <w:szCs w:val="20"/>
              </w:rPr>
            </w:pPr>
            <w:r w:rsidRPr="00F77A2D">
              <w:rPr>
                <w:rFonts w:ascii="Arial" w:hAnsi="Arial" w:cs="Arial"/>
                <w:i/>
                <w:sz w:val="20"/>
                <w:szCs w:val="20"/>
              </w:rPr>
              <w:t xml:space="preserve">Ms Tan left the meeting </w:t>
            </w:r>
          </w:p>
          <w:p w:rsidR="00EB6369" w:rsidRDefault="00EB6369" w:rsidP="00177F5C">
            <w:pPr>
              <w:pStyle w:val="ListParagraph"/>
              <w:ind w:left="317" w:hanging="283"/>
              <w:jc w:val="both"/>
              <w:rPr>
                <w:rFonts w:ascii="Arial" w:hAnsi="Arial" w:cs="Arial"/>
                <w:i/>
                <w:sz w:val="20"/>
                <w:szCs w:val="20"/>
              </w:rPr>
            </w:pPr>
          </w:p>
          <w:p w:rsidR="00F77A2D" w:rsidRPr="00F77A2D" w:rsidRDefault="00F77A2D" w:rsidP="00177F5C">
            <w:pPr>
              <w:pStyle w:val="ListParagraph"/>
              <w:ind w:left="317" w:hanging="283"/>
              <w:jc w:val="both"/>
              <w:rPr>
                <w:rFonts w:ascii="Arial" w:hAnsi="Arial" w:cs="Arial"/>
                <w:i/>
                <w:sz w:val="20"/>
                <w:szCs w:val="20"/>
              </w:rPr>
            </w:pPr>
          </w:p>
        </w:tc>
        <w:tc>
          <w:tcPr>
            <w:tcW w:w="1228" w:type="dxa"/>
          </w:tcPr>
          <w:p w:rsidR="003A6E85" w:rsidRDefault="003A6E85" w:rsidP="002D0953">
            <w:pPr>
              <w:jc w:val="both"/>
              <w:rPr>
                <w:rFonts w:ascii="Arial" w:hAnsi="Arial" w:cs="Arial"/>
                <w:b/>
                <w:sz w:val="20"/>
                <w:szCs w:val="20"/>
              </w:rPr>
            </w:pPr>
          </w:p>
          <w:p w:rsidR="005C730D" w:rsidRDefault="005C730D" w:rsidP="002D0953">
            <w:pPr>
              <w:jc w:val="both"/>
              <w:rPr>
                <w:rFonts w:ascii="Arial" w:hAnsi="Arial" w:cs="Arial"/>
                <w:b/>
                <w:sz w:val="20"/>
                <w:szCs w:val="20"/>
              </w:rPr>
            </w:pPr>
          </w:p>
          <w:p w:rsidR="005C730D" w:rsidRDefault="005C730D"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85119A" w:rsidP="00094586">
            <w:pPr>
              <w:jc w:val="both"/>
              <w:rPr>
                <w:rFonts w:ascii="Arial" w:hAnsi="Arial" w:cs="Arial"/>
                <w:b/>
                <w:sz w:val="20"/>
                <w:szCs w:val="20"/>
              </w:rPr>
            </w:pPr>
            <w:r>
              <w:rPr>
                <w:rFonts w:ascii="Arial" w:hAnsi="Arial" w:cs="Arial"/>
                <w:b/>
                <w:sz w:val="20"/>
                <w:szCs w:val="20"/>
              </w:rPr>
              <w:t>ST</w:t>
            </w: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p w:rsidR="0070054E" w:rsidRDefault="0070054E" w:rsidP="00094586">
            <w:pPr>
              <w:jc w:val="both"/>
              <w:rPr>
                <w:rFonts w:ascii="Arial" w:hAnsi="Arial" w:cs="Arial"/>
                <w:b/>
                <w:sz w:val="20"/>
                <w:szCs w:val="20"/>
              </w:rPr>
            </w:pPr>
          </w:p>
        </w:tc>
      </w:tr>
      <w:tr w:rsidR="00176664" w:rsidRPr="007B5D08" w:rsidTr="00177F5C">
        <w:tc>
          <w:tcPr>
            <w:tcW w:w="781" w:type="dxa"/>
          </w:tcPr>
          <w:p w:rsidR="009256E4" w:rsidRDefault="009256E4" w:rsidP="00DC1BAC">
            <w:pPr>
              <w:jc w:val="center"/>
              <w:rPr>
                <w:rFonts w:ascii="Arial" w:hAnsi="Arial" w:cs="Arial"/>
                <w:b/>
                <w:sz w:val="22"/>
                <w:szCs w:val="22"/>
              </w:rPr>
            </w:pPr>
            <w:r>
              <w:rPr>
                <w:rFonts w:ascii="Arial" w:hAnsi="Arial" w:cs="Arial"/>
                <w:b/>
                <w:sz w:val="22"/>
                <w:szCs w:val="22"/>
              </w:rPr>
              <w:t>17/</w:t>
            </w:r>
            <w:r w:rsidR="0085119A">
              <w:rPr>
                <w:rFonts w:ascii="Arial" w:hAnsi="Arial" w:cs="Arial"/>
                <w:b/>
                <w:sz w:val="22"/>
                <w:szCs w:val="22"/>
              </w:rPr>
              <w:t>19</w:t>
            </w:r>
          </w:p>
        </w:tc>
        <w:tc>
          <w:tcPr>
            <w:tcW w:w="8411" w:type="dxa"/>
          </w:tcPr>
          <w:p w:rsidR="009256E4" w:rsidRDefault="009256E4" w:rsidP="009256E4">
            <w:pPr>
              <w:jc w:val="both"/>
              <w:rPr>
                <w:rFonts w:ascii="Arial" w:hAnsi="Arial" w:cs="Arial"/>
                <w:b/>
                <w:sz w:val="22"/>
                <w:szCs w:val="22"/>
              </w:rPr>
            </w:pPr>
            <w:r>
              <w:rPr>
                <w:rFonts w:ascii="Arial" w:hAnsi="Arial" w:cs="Arial"/>
                <w:b/>
                <w:sz w:val="22"/>
                <w:szCs w:val="22"/>
              </w:rPr>
              <w:t>FINANC</w:t>
            </w:r>
            <w:r w:rsidR="0085119A">
              <w:rPr>
                <w:rFonts w:ascii="Arial" w:hAnsi="Arial" w:cs="Arial"/>
                <w:b/>
                <w:sz w:val="22"/>
                <w:szCs w:val="22"/>
              </w:rPr>
              <w:t xml:space="preserve">IAL PLANNING </w:t>
            </w:r>
          </w:p>
          <w:p w:rsidR="009256E4" w:rsidRDefault="009256E4" w:rsidP="009256E4">
            <w:pPr>
              <w:jc w:val="both"/>
              <w:rPr>
                <w:rFonts w:ascii="Arial" w:hAnsi="Arial" w:cs="Arial"/>
                <w:b/>
                <w:sz w:val="22"/>
                <w:szCs w:val="22"/>
              </w:rPr>
            </w:pPr>
          </w:p>
          <w:p w:rsidR="0085119A" w:rsidRPr="0085119A" w:rsidRDefault="0085119A" w:rsidP="009256E4">
            <w:pPr>
              <w:jc w:val="both"/>
              <w:rPr>
                <w:rFonts w:ascii="Arial" w:hAnsi="Arial" w:cs="Arial"/>
                <w:sz w:val="22"/>
                <w:szCs w:val="22"/>
              </w:rPr>
            </w:pPr>
            <w:r w:rsidRPr="0085119A">
              <w:rPr>
                <w:rFonts w:ascii="Arial" w:hAnsi="Arial" w:cs="Arial"/>
                <w:sz w:val="22"/>
                <w:szCs w:val="22"/>
              </w:rPr>
              <w:t>The Finance Director reported that there were two current exercises in progress</w:t>
            </w:r>
          </w:p>
          <w:p w:rsidR="0085119A" w:rsidRDefault="0085119A" w:rsidP="009256E4">
            <w:pPr>
              <w:jc w:val="both"/>
              <w:rPr>
                <w:rFonts w:ascii="Arial" w:hAnsi="Arial" w:cs="Arial"/>
                <w:b/>
                <w:sz w:val="22"/>
                <w:szCs w:val="22"/>
              </w:rPr>
            </w:pPr>
          </w:p>
          <w:p w:rsidR="009256E4" w:rsidRDefault="0085119A" w:rsidP="00EB6369">
            <w:pPr>
              <w:pStyle w:val="ListParagraph"/>
              <w:numPr>
                <w:ilvl w:val="0"/>
                <w:numId w:val="24"/>
              </w:numPr>
              <w:ind w:left="466" w:hanging="466"/>
              <w:rPr>
                <w:rFonts w:ascii="Arial" w:hAnsi="Arial" w:cs="Arial"/>
                <w:b/>
                <w:sz w:val="22"/>
                <w:szCs w:val="22"/>
              </w:rPr>
            </w:pPr>
            <w:r>
              <w:rPr>
                <w:rFonts w:ascii="Arial" w:hAnsi="Arial" w:cs="Arial"/>
                <w:b/>
                <w:sz w:val="22"/>
                <w:szCs w:val="22"/>
              </w:rPr>
              <w:t>Preparation of Year 2 (17/18) budget</w:t>
            </w:r>
          </w:p>
          <w:p w:rsidR="00F77A2D" w:rsidRDefault="00F77A2D" w:rsidP="00EB6369">
            <w:pPr>
              <w:ind w:left="466" w:hanging="466"/>
              <w:rPr>
                <w:rFonts w:ascii="Arial" w:hAnsi="Arial" w:cs="Arial"/>
                <w:b/>
                <w:sz w:val="22"/>
                <w:szCs w:val="22"/>
              </w:rPr>
            </w:pPr>
          </w:p>
          <w:p w:rsidR="007925F0" w:rsidRDefault="00EB6369" w:rsidP="00EB6369">
            <w:pPr>
              <w:ind w:left="466" w:hanging="466"/>
              <w:jc w:val="both"/>
              <w:rPr>
                <w:rFonts w:ascii="Arial" w:hAnsi="Arial" w:cs="Arial"/>
                <w:sz w:val="22"/>
                <w:szCs w:val="22"/>
              </w:rPr>
            </w:pPr>
            <w:r>
              <w:rPr>
                <w:rFonts w:ascii="Arial" w:hAnsi="Arial" w:cs="Arial"/>
                <w:sz w:val="22"/>
                <w:szCs w:val="22"/>
              </w:rPr>
              <w:tab/>
              <w:t>T</w:t>
            </w:r>
            <w:r w:rsidRPr="009256E4">
              <w:rPr>
                <w:rFonts w:ascii="Arial" w:hAnsi="Arial" w:cs="Arial"/>
                <w:sz w:val="22"/>
                <w:szCs w:val="22"/>
              </w:rPr>
              <w:t xml:space="preserve">he </w:t>
            </w:r>
            <w:r w:rsidR="007925F0">
              <w:rPr>
                <w:rFonts w:ascii="Arial" w:hAnsi="Arial" w:cs="Arial"/>
                <w:sz w:val="22"/>
                <w:szCs w:val="22"/>
              </w:rPr>
              <w:t>draft plan was outlined including the main income sources of:</w:t>
            </w:r>
          </w:p>
          <w:p w:rsidR="007925F0" w:rsidRDefault="007925F0" w:rsidP="007925F0">
            <w:pPr>
              <w:pStyle w:val="ListParagraph"/>
              <w:numPr>
                <w:ilvl w:val="0"/>
                <w:numId w:val="41"/>
              </w:numPr>
              <w:ind w:left="1317" w:hanging="284"/>
              <w:jc w:val="both"/>
              <w:rPr>
                <w:rFonts w:ascii="Arial" w:hAnsi="Arial" w:cs="Arial"/>
                <w:sz w:val="22"/>
                <w:szCs w:val="22"/>
              </w:rPr>
            </w:pPr>
            <w:r>
              <w:rPr>
                <w:rFonts w:ascii="Arial" w:hAnsi="Arial" w:cs="Arial"/>
                <w:sz w:val="22"/>
                <w:szCs w:val="22"/>
              </w:rPr>
              <w:t>16-19 funding from SFA/EFA (the 17/18 allocation had now been received and was in line with expectations)</w:t>
            </w:r>
          </w:p>
          <w:p w:rsidR="007925F0" w:rsidRDefault="007925F0" w:rsidP="007925F0">
            <w:pPr>
              <w:pStyle w:val="ListParagraph"/>
              <w:numPr>
                <w:ilvl w:val="0"/>
                <w:numId w:val="41"/>
              </w:numPr>
              <w:ind w:left="1317" w:hanging="284"/>
              <w:jc w:val="both"/>
              <w:rPr>
                <w:rFonts w:ascii="Arial" w:hAnsi="Arial" w:cs="Arial"/>
                <w:sz w:val="22"/>
                <w:szCs w:val="22"/>
              </w:rPr>
            </w:pPr>
            <w:r>
              <w:rPr>
                <w:rFonts w:ascii="Arial" w:hAnsi="Arial" w:cs="Arial"/>
                <w:sz w:val="22"/>
                <w:szCs w:val="22"/>
              </w:rPr>
              <w:t>Apprenticeships</w:t>
            </w:r>
          </w:p>
          <w:p w:rsidR="007925F0" w:rsidRDefault="007925F0" w:rsidP="007925F0">
            <w:pPr>
              <w:pStyle w:val="ListParagraph"/>
              <w:numPr>
                <w:ilvl w:val="0"/>
                <w:numId w:val="41"/>
              </w:numPr>
              <w:ind w:left="1317" w:hanging="284"/>
              <w:jc w:val="both"/>
              <w:rPr>
                <w:rFonts w:ascii="Arial" w:hAnsi="Arial" w:cs="Arial"/>
                <w:sz w:val="22"/>
                <w:szCs w:val="22"/>
              </w:rPr>
            </w:pPr>
            <w:r>
              <w:rPr>
                <w:rFonts w:ascii="Arial" w:hAnsi="Arial" w:cs="Arial"/>
                <w:sz w:val="22"/>
                <w:szCs w:val="22"/>
              </w:rPr>
              <w:t>Fundraising</w:t>
            </w:r>
          </w:p>
          <w:p w:rsidR="007925F0" w:rsidRDefault="007925F0" w:rsidP="007925F0">
            <w:pPr>
              <w:ind w:left="466"/>
              <w:jc w:val="both"/>
              <w:rPr>
                <w:rFonts w:ascii="Arial" w:hAnsi="Arial" w:cs="Arial"/>
                <w:sz w:val="22"/>
                <w:szCs w:val="22"/>
              </w:rPr>
            </w:pPr>
            <w:r>
              <w:rPr>
                <w:rFonts w:ascii="Arial" w:hAnsi="Arial" w:cs="Arial"/>
                <w:sz w:val="22"/>
                <w:szCs w:val="22"/>
              </w:rPr>
              <w:t>The main planning assumptions regarding learner numbers were also outlined.</w:t>
            </w:r>
          </w:p>
          <w:p w:rsidR="007925F0" w:rsidRDefault="007925F0" w:rsidP="007925F0">
            <w:pPr>
              <w:ind w:left="466"/>
              <w:jc w:val="both"/>
              <w:rPr>
                <w:rFonts w:ascii="Arial" w:hAnsi="Arial" w:cs="Arial"/>
                <w:sz w:val="22"/>
                <w:szCs w:val="22"/>
              </w:rPr>
            </w:pPr>
          </w:p>
          <w:p w:rsidR="007925F0" w:rsidRDefault="007925F0" w:rsidP="007925F0">
            <w:pPr>
              <w:ind w:left="466"/>
              <w:jc w:val="both"/>
              <w:rPr>
                <w:rFonts w:ascii="Arial" w:hAnsi="Arial" w:cs="Arial"/>
                <w:sz w:val="22"/>
                <w:szCs w:val="22"/>
              </w:rPr>
            </w:pPr>
            <w:r>
              <w:rPr>
                <w:rFonts w:ascii="Arial" w:hAnsi="Arial" w:cs="Arial"/>
                <w:sz w:val="22"/>
                <w:szCs w:val="22"/>
              </w:rPr>
              <w:t>The main costs areas were then described and it was noted that the largest of these was salaries.</w:t>
            </w:r>
          </w:p>
          <w:p w:rsidR="007925F0" w:rsidRDefault="007925F0" w:rsidP="007925F0">
            <w:pPr>
              <w:ind w:left="466"/>
              <w:jc w:val="both"/>
              <w:rPr>
                <w:rFonts w:ascii="Arial" w:hAnsi="Arial" w:cs="Arial"/>
                <w:sz w:val="22"/>
                <w:szCs w:val="22"/>
              </w:rPr>
            </w:pPr>
          </w:p>
          <w:p w:rsidR="007925F0" w:rsidRDefault="007925F0" w:rsidP="007925F0">
            <w:pPr>
              <w:ind w:left="466"/>
              <w:jc w:val="both"/>
              <w:rPr>
                <w:rFonts w:ascii="Arial" w:hAnsi="Arial" w:cs="Arial"/>
                <w:sz w:val="22"/>
                <w:szCs w:val="22"/>
              </w:rPr>
            </w:pPr>
            <w:r>
              <w:rPr>
                <w:rFonts w:ascii="Arial" w:hAnsi="Arial" w:cs="Arial"/>
                <w:sz w:val="22"/>
                <w:szCs w:val="22"/>
              </w:rPr>
              <w:t>Some questions were raised and answered, including the breakeven point.  It was noted that this was planned as Year 3.</w:t>
            </w:r>
          </w:p>
          <w:p w:rsidR="007925F0" w:rsidRDefault="007925F0" w:rsidP="007925F0">
            <w:pPr>
              <w:ind w:left="1080" w:hanging="614"/>
              <w:jc w:val="both"/>
              <w:rPr>
                <w:rFonts w:ascii="Arial" w:hAnsi="Arial" w:cs="Arial"/>
                <w:sz w:val="22"/>
                <w:szCs w:val="22"/>
              </w:rPr>
            </w:pPr>
          </w:p>
          <w:p w:rsidR="009256E4" w:rsidRDefault="007925F0" w:rsidP="009256E4">
            <w:pPr>
              <w:pStyle w:val="ListParagraph"/>
              <w:numPr>
                <w:ilvl w:val="0"/>
                <w:numId w:val="24"/>
              </w:numPr>
              <w:ind w:left="466" w:hanging="466"/>
              <w:rPr>
                <w:rFonts w:ascii="Arial" w:hAnsi="Arial" w:cs="Arial"/>
                <w:b/>
                <w:sz w:val="22"/>
                <w:szCs w:val="22"/>
              </w:rPr>
            </w:pPr>
            <w:r>
              <w:rPr>
                <w:rFonts w:ascii="Arial" w:hAnsi="Arial" w:cs="Arial"/>
                <w:b/>
                <w:sz w:val="22"/>
                <w:szCs w:val="22"/>
              </w:rPr>
              <w:t>Updating original 5 Year Financial Plan</w:t>
            </w:r>
          </w:p>
          <w:p w:rsidR="00442A5F" w:rsidRDefault="00442A5F" w:rsidP="00442A5F">
            <w:pPr>
              <w:rPr>
                <w:rFonts w:ascii="Arial" w:hAnsi="Arial" w:cs="Arial"/>
                <w:b/>
                <w:sz w:val="22"/>
                <w:szCs w:val="22"/>
              </w:rPr>
            </w:pPr>
          </w:p>
          <w:p w:rsidR="007925F0" w:rsidRDefault="007925F0" w:rsidP="00442A5F">
            <w:pPr>
              <w:ind w:left="466"/>
              <w:jc w:val="both"/>
              <w:rPr>
                <w:rFonts w:ascii="Arial" w:hAnsi="Arial" w:cs="Arial"/>
                <w:sz w:val="22"/>
                <w:szCs w:val="22"/>
              </w:rPr>
            </w:pPr>
            <w:r>
              <w:rPr>
                <w:rFonts w:ascii="Arial" w:hAnsi="Arial" w:cs="Arial"/>
                <w:sz w:val="22"/>
                <w:szCs w:val="22"/>
              </w:rPr>
              <w:t>The Finance Director highlighted key points from this, including the sensitivity analysis, then responded to a number of questions.  Topics covered included:</w:t>
            </w:r>
          </w:p>
          <w:p w:rsidR="007925F0" w:rsidRDefault="007925F0" w:rsidP="00442A5F">
            <w:pPr>
              <w:ind w:left="466"/>
              <w:jc w:val="both"/>
              <w:rPr>
                <w:rFonts w:ascii="Arial" w:hAnsi="Arial" w:cs="Arial"/>
                <w:sz w:val="22"/>
                <w:szCs w:val="22"/>
              </w:rPr>
            </w:pPr>
          </w:p>
          <w:p w:rsidR="007925F0" w:rsidRDefault="007925F0" w:rsidP="007925F0">
            <w:pPr>
              <w:pStyle w:val="ListParagraph"/>
              <w:numPr>
                <w:ilvl w:val="0"/>
                <w:numId w:val="43"/>
              </w:numPr>
              <w:jc w:val="both"/>
              <w:rPr>
                <w:rFonts w:ascii="Arial" w:hAnsi="Arial" w:cs="Arial"/>
                <w:sz w:val="22"/>
                <w:szCs w:val="22"/>
              </w:rPr>
            </w:pPr>
            <w:r>
              <w:rPr>
                <w:rFonts w:ascii="Arial" w:hAnsi="Arial" w:cs="Arial"/>
                <w:sz w:val="22"/>
                <w:szCs w:val="22"/>
              </w:rPr>
              <w:t>Fundraising</w:t>
            </w:r>
          </w:p>
          <w:p w:rsidR="007925F0" w:rsidRDefault="007925F0" w:rsidP="007925F0">
            <w:pPr>
              <w:pStyle w:val="ListParagraph"/>
              <w:numPr>
                <w:ilvl w:val="0"/>
                <w:numId w:val="43"/>
              </w:numPr>
              <w:jc w:val="both"/>
              <w:rPr>
                <w:rFonts w:ascii="Arial" w:hAnsi="Arial" w:cs="Arial"/>
                <w:sz w:val="22"/>
                <w:szCs w:val="22"/>
              </w:rPr>
            </w:pPr>
            <w:r>
              <w:rPr>
                <w:rFonts w:ascii="Arial" w:hAnsi="Arial" w:cs="Arial"/>
                <w:sz w:val="22"/>
                <w:szCs w:val="22"/>
              </w:rPr>
              <w:t>Commercial activity</w:t>
            </w:r>
          </w:p>
          <w:p w:rsidR="007925F0" w:rsidRDefault="007925F0" w:rsidP="007925F0">
            <w:pPr>
              <w:pStyle w:val="ListParagraph"/>
              <w:numPr>
                <w:ilvl w:val="0"/>
                <w:numId w:val="43"/>
              </w:numPr>
              <w:jc w:val="both"/>
              <w:rPr>
                <w:rFonts w:ascii="Arial" w:hAnsi="Arial" w:cs="Arial"/>
                <w:sz w:val="22"/>
                <w:szCs w:val="22"/>
              </w:rPr>
            </w:pPr>
            <w:r>
              <w:rPr>
                <w:rFonts w:ascii="Arial" w:hAnsi="Arial" w:cs="Arial"/>
                <w:sz w:val="22"/>
                <w:szCs w:val="22"/>
              </w:rPr>
              <w:t>Recruitment volumes</w:t>
            </w:r>
          </w:p>
          <w:p w:rsidR="007925F0" w:rsidRDefault="007925F0" w:rsidP="00442A5F">
            <w:pPr>
              <w:ind w:left="466"/>
              <w:jc w:val="both"/>
              <w:rPr>
                <w:rFonts w:ascii="Arial" w:hAnsi="Arial" w:cs="Arial"/>
                <w:sz w:val="22"/>
                <w:szCs w:val="22"/>
              </w:rPr>
            </w:pPr>
          </w:p>
          <w:p w:rsidR="00F747B2" w:rsidRDefault="00F747B2" w:rsidP="00442A5F">
            <w:pPr>
              <w:ind w:left="466"/>
              <w:jc w:val="both"/>
              <w:rPr>
                <w:rFonts w:ascii="Arial" w:hAnsi="Arial" w:cs="Arial"/>
                <w:sz w:val="22"/>
                <w:szCs w:val="22"/>
              </w:rPr>
            </w:pPr>
            <w:r>
              <w:rPr>
                <w:rFonts w:ascii="Arial" w:hAnsi="Arial" w:cs="Arial"/>
                <w:sz w:val="22"/>
                <w:szCs w:val="22"/>
              </w:rPr>
              <w:t xml:space="preserve">The CEO agreed that it would be useful to do further sensitivity analysis </w:t>
            </w:r>
          </w:p>
          <w:p w:rsidR="00F747B2" w:rsidRDefault="00F747B2" w:rsidP="00442A5F">
            <w:pPr>
              <w:ind w:left="466"/>
              <w:jc w:val="both"/>
              <w:rPr>
                <w:rFonts w:ascii="Arial" w:hAnsi="Arial" w:cs="Arial"/>
                <w:sz w:val="22"/>
                <w:szCs w:val="22"/>
              </w:rPr>
            </w:pPr>
          </w:p>
          <w:p w:rsidR="007925F0" w:rsidRDefault="007925F0" w:rsidP="00442A5F">
            <w:pPr>
              <w:ind w:left="466"/>
              <w:jc w:val="both"/>
              <w:rPr>
                <w:rFonts w:ascii="Arial" w:hAnsi="Arial" w:cs="Arial"/>
                <w:sz w:val="22"/>
                <w:szCs w:val="22"/>
              </w:rPr>
            </w:pPr>
            <w:r>
              <w:rPr>
                <w:rFonts w:ascii="Arial" w:hAnsi="Arial" w:cs="Arial"/>
                <w:sz w:val="22"/>
                <w:szCs w:val="22"/>
              </w:rPr>
              <w:t xml:space="preserve">It was noted that fundraising was the most critical during the next two years but also desirable in order to build reserves.  It was also noted that ‘scale’ was an issue in facilitating developments and financing them.  Funding future ‘hub and spoke’ </w:t>
            </w:r>
            <w:r w:rsidR="00F747B2">
              <w:rPr>
                <w:rFonts w:ascii="Arial" w:hAnsi="Arial" w:cs="Arial"/>
                <w:sz w:val="22"/>
                <w:szCs w:val="22"/>
              </w:rPr>
              <w:t>models across the country also needed a non-standard approach to income support.</w:t>
            </w:r>
          </w:p>
          <w:p w:rsidR="00F747B2" w:rsidRDefault="00F747B2" w:rsidP="00442A5F">
            <w:pPr>
              <w:ind w:left="466"/>
              <w:jc w:val="both"/>
              <w:rPr>
                <w:rFonts w:ascii="Arial" w:hAnsi="Arial" w:cs="Arial"/>
                <w:sz w:val="22"/>
                <w:szCs w:val="22"/>
              </w:rPr>
            </w:pPr>
          </w:p>
          <w:p w:rsidR="00F747B2" w:rsidRDefault="00F747B2" w:rsidP="00F747B2">
            <w:pPr>
              <w:ind w:left="466" w:hanging="466"/>
              <w:jc w:val="both"/>
              <w:rPr>
                <w:rFonts w:ascii="Arial" w:hAnsi="Arial" w:cs="Arial"/>
                <w:sz w:val="22"/>
                <w:szCs w:val="22"/>
              </w:rPr>
            </w:pPr>
            <w:r>
              <w:rPr>
                <w:rFonts w:ascii="Arial" w:hAnsi="Arial" w:cs="Arial"/>
                <w:sz w:val="22"/>
                <w:szCs w:val="22"/>
              </w:rPr>
              <w:t>The Board:</w:t>
            </w:r>
          </w:p>
          <w:p w:rsidR="00F747B2" w:rsidRDefault="00F747B2" w:rsidP="00F747B2">
            <w:pPr>
              <w:ind w:left="466" w:hanging="466"/>
              <w:jc w:val="both"/>
              <w:rPr>
                <w:rFonts w:ascii="Arial" w:hAnsi="Arial" w:cs="Arial"/>
                <w:sz w:val="22"/>
                <w:szCs w:val="22"/>
              </w:rPr>
            </w:pPr>
          </w:p>
          <w:p w:rsidR="00F747B2" w:rsidRDefault="00F747B2" w:rsidP="00F747B2">
            <w:pPr>
              <w:ind w:left="891" w:hanging="425"/>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Pr="00F747B2">
              <w:rPr>
                <w:rFonts w:ascii="Arial" w:hAnsi="Arial" w:cs="Arial"/>
                <w:b/>
                <w:sz w:val="22"/>
                <w:szCs w:val="22"/>
              </w:rPr>
              <w:t>NOTED</w:t>
            </w:r>
            <w:r>
              <w:rPr>
                <w:rFonts w:ascii="Arial" w:hAnsi="Arial" w:cs="Arial"/>
                <w:sz w:val="22"/>
                <w:szCs w:val="22"/>
              </w:rPr>
              <w:t xml:space="preserve"> the financial planning reports</w:t>
            </w:r>
          </w:p>
          <w:p w:rsidR="00F747B2" w:rsidRDefault="00F747B2" w:rsidP="00F747B2">
            <w:pPr>
              <w:ind w:left="891" w:hanging="425"/>
              <w:jc w:val="both"/>
              <w:rPr>
                <w:rFonts w:ascii="Arial" w:hAnsi="Arial" w:cs="Arial"/>
                <w:sz w:val="22"/>
                <w:szCs w:val="22"/>
              </w:rPr>
            </w:pPr>
            <w:r>
              <w:rPr>
                <w:rFonts w:ascii="Arial" w:hAnsi="Arial" w:cs="Arial"/>
                <w:sz w:val="22"/>
                <w:szCs w:val="22"/>
              </w:rPr>
              <w:t>[ii]</w:t>
            </w:r>
            <w:r>
              <w:rPr>
                <w:rFonts w:ascii="Arial" w:hAnsi="Arial" w:cs="Arial"/>
                <w:sz w:val="22"/>
                <w:szCs w:val="22"/>
              </w:rPr>
              <w:tab/>
            </w:r>
            <w:r w:rsidRPr="00F747B2">
              <w:rPr>
                <w:rFonts w:ascii="Arial" w:hAnsi="Arial" w:cs="Arial"/>
                <w:b/>
                <w:sz w:val="22"/>
                <w:szCs w:val="22"/>
              </w:rPr>
              <w:t>REQUESTED</w:t>
            </w:r>
            <w:r>
              <w:rPr>
                <w:rFonts w:ascii="Arial" w:hAnsi="Arial" w:cs="Arial"/>
                <w:sz w:val="22"/>
                <w:szCs w:val="22"/>
              </w:rPr>
              <w:t xml:space="preserve"> that the final 2017/18 budget be presented to the next meeting for sign off</w:t>
            </w:r>
          </w:p>
          <w:p w:rsidR="00F747B2" w:rsidRDefault="00F747B2" w:rsidP="00442A5F">
            <w:pPr>
              <w:ind w:left="466"/>
              <w:jc w:val="both"/>
              <w:rPr>
                <w:rFonts w:ascii="Arial" w:hAnsi="Arial" w:cs="Arial"/>
                <w:sz w:val="22"/>
                <w:szCs w:val="22"/>
              </w:rPr>
            </w:pPr>
          </w:p>
          <w:p w:rsidR="00F77A2D" w:rsidRPr="009256E4" w:rsidRDefault="00F77A2D" w:rsidP="00F747B2">
            <w:pPr>
              <w:ind w:left="360" w:hanging="360"/>
              <w:rPr>
                <w:rFonts w:ascii="Arial" w:hAnsi="Arial" w:cs="Arial"/>
                <w:b/>
                <w:sz w:val="22"/>
                <w:szCs w:val="22"/>
              </w:rPr>
            </w:pPr>
          </w:p>
        </w:tc>
        <w:tc>
          <w:tcPr>
            <w:tcW w:w="1228" w:type="dxa"/>
          </w:tcPr>
          <w:p w:rsidR="009256E4" w:rsidRDefault="009256E4"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834112" w:rsidRDefault="0083411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r>
              <w:rPr>
                <w:rFonts w:ascii="Arial" w:hAnsi="Arial" w:cs="Arial"/>
                <w:b/>
                <w:sz w:val="20"/>
                <w:szCs w:val="20"/>
              </w:rPr>
              <w:t>JS</w:t>
            </w: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p>
          <w:p w:rsidR="00F747B2" w:rsidRDefault="00F747B2" w:rsidP="002D0953">
            <w:pPr>
              <w:jc w:val="both"/>
              <w:rPr>
                <w:rFonts w:ascii="Arial" w:hAnsi="Arial" w:cs="Arial"/>
                <w:b/>
                <w:sz w:val="20"/>
                <w:szCs w:val="20"/>
              </w:rPr>
            </w:pPr>
            <w:r>
              <w:rPr>
                <w:rFonts w:ascii="Arial" w:hAnsi="Arial" w:cs="Arial"/>
                <w:b/>
                <w:sz w:val="20"/>
                <w:szCs w:val="20"/>
              </w:rPr>
              <w:t>JS</w:t>
            </w:r>
          </w:p>
        </w:tc>
      </w:tr>
      <w:tr w:rsidR="00176664" w:rsidRPr="007B5D08" w:rsidTr="00177F5C">
        <w:tc>
          <w:tcPr>
            <w:tcW w:w="781" w:type="dxa"/>
          </w:tcPr>
          <w:p w:rsidR="009256E4" w:rsidRDefault="009256E4" w:rsidP="00DC1BAC">
            <w:pPr>
              <w:jc w:val="center"/>
              <w:rPr>
                <w:rFonts w:ascii="Arial" w:hAnsi="Arial" w:cs="Arial"/>
                <w:b/>
                <w:sz w:val="22"/>
                <w:szCs w:val="22"/>
              </w:rPr>
            </w:pPr>
            <w:r>
              <w:rPr>
                <w:rFonts w:ascii="Arial" w:hAnsi="Arial" w:cs="Arial"/>
                <w:b/>
                <w:sz w:val="22"/>
                <w:szCs w:val="22"/>
              </w:rPr>
              <w:t>17/</w:t>
            </w:r>
            <w:r w:rsidR="00F747B2">
              <w:rPr>
                <w:rFonts w:ascii="Arial" w:hAnsi="Arial" w:cs="Arial"/>
                <w:b/>
                <w:sz w:val="22"/>
                <w:szCs w:val="22"/>
              </w:rPr>
              <w:t>20</w:t>
            </w:r>
          </w:p>
        </w:tc>
        <w:tc>
          <w:tcPr>
            <w:tcW w:w="8411" w:type="dxa"/>
          </w:tcPr>
          <w:p w:rsidR="009256E4" w:rsidRDefault="009256E4" w:rsidP="009256E4">
            <w:pPr>
              <w:jc w:val="both"/>
              <w:rPr>
                <w:rFonts w:ascii="Arial" w:hAnsi="Arial" w:cs="Arial"/>
                <w:b/>
                <w:sz w:val="22"/>
                <w:szCs w:val="22"/>
              </w:rPr>
            </w:pPr>
            <w:r>
              <w:rPr>
                <w:rFonts w:ascii="Arial" w:hAnsi="Arial" w:cs="Arial"/>
                <w:b/>
                <w:sz w:val="22"/>
                <w:szCs w:val="22"/>
              </w:rPr>
              <w:t>CEO’s REPORT</w:t>
            </w:r>
          </w:p>
          <w:p w:rsidR="009256E4" w:rsidRDefault="009256E4" w:rsidP="009256E4">
            <w:pPr>
              <w:jc w:val="both"/>
              <w:rPr>
                <w:rFonts w:ascii="Arial" w:hAnsi="Arial" w:cs="Arial"/>
                <w:b/>
                <w:sz w:val="22"/>
                <w:szCs w:val="22"/>
              </w:rPr>
            </w:pPr>
          </w:p>
          <w:p w:rsidR="00F747B2" w:rsidRDefault="00F747B2" w:rsidP="009256E4">
            <w:pPr>
              <w:jc w:val="both"/>
              <w:rPr>
                <w:rFonts w:ascii="Arial" w:hAnsi="Arial" w:cs="Arial"/>
                <w:sz w:val="22"/>
                <w:szCs w:val="22"/>
              </w:rPr>
            </w:pPr>
            <w:r>
              <w:rPr>
                <w:rFonts w:ascii="Arial" w:hAnsi="Arial" w:cs="Arial"/>
                <w:sz w:val="22"/>
                <w:szCs w:val="22"/>
              </w:rPr>
              <w:t>The CEO reported that there was nothing to add to the papers and reports already presented.</w:t>
            </w:r>
          </w:p>
          <w:p w:rsidR="00F747B2" w:rsidRDefault="00F747B2" w:rsidP="009256E4">
            <w:pPr>
              <w:jc w:val="both"/>
              <w:rPr>
                <w:rFonts w:ascii="Arial" w:hAnsi="Arial" w:cs="Arial"/>
                <w:sz w:val="22"/>
                <w:szCs w:val="22"/>
              </w:rPr>
            </w:pPr>
          </w:p>
          <w:p w:rsidR="009256E4" w:rsidRPr="00394466" w:rsidRDefault="009256E4" w:rsidP="00394466">
            <w:pPr>
              <w:ind w:left="248"/>
              <w:jc w:val="both"/>
              <w:rPr>
                <w:rFonts w:ascii="Arial" w:hAnsi="Arial" w:cs="Arial"/>
                <w:b/>
                <w:sz w:val="22"/>
                <w:szCs w:val="22"/>
              </w:rPr>
            </w:pPr>
          </w:p>
        </w:tc>
        <w:tc>
          <w:tcPr>
            <w:tcW w:w="1228" w:type="dxa"/>
          </w:tcPr>
          <w:p w:rsidR="009256E4" w:rsidRDefault="009256E4" w:rsidP="002D0953">
            <w:pPr>
              <w:jc w:val="both"/>
              <w:rPr>
                <w:rFonts w:ascii="Arial" w:hAnsi="Arial" w:cs="Arial"/>
                <w:b/>
                <w:sz w:val="20"/>
                <w:szCs w:val="20"/>
              </w:rPr>
            </w:pPr>
          </w:p>
        </w:tc>
      </w:tr>
      <w:tr w:rsidR="00176664" w:rsidRPr="007B5D08" w:rsidTr="00177F5C">
        <w:tc>
          <w:tcPr>
            <w:tcW w:w="781" w:type="dxa"/>
          </w:tcPr>
          <w:p w:rsidR="00094586" w:rsidRDefault="00094586" w:rsidP="00DC1BAC">
            <w:pPr>
              <w:jc w:val="center"/>
              <w:rPr>
                <w:rFonts w:ascii="Arial" w:hAnsi="Arial" w:cs="Arial"/>
                <w:b/>
                <w:sz w:val="22"/>
                <w:szCs w:val="22"/>
              </w:rPr>
            </w:pPr>
            <w:r>
              <w:rPr>
                <w:rFonts w:ascii="Arial" w:hAnsi="Arial" w:cs="Arial"/>
                <w:b/>
                <w:sz w:val="22"/>
                <w:szCs w:val="22"/>
              </w:rPr>
              <w:t>1</w:t>
            </w:r>
            <w:r w:rsidR="009256E4">
              <w:rPr>
                <w:rFonts w:ascii="Arial" w:hAnsi="Arial" w:cs="Arial"/>
                <w:b/>
                <w:sz w:val="22"/>
                <w:szCs w:val="22"/>
              </w:rPr>
              <w:t>7/</w:t>
            </w:r>
            <w:r w:rsidR="00F747B2">
              <w:rPr>
                <w:rFonts w:ascii="Arial" w:hAnsi="Arial" w:cs="Arial"/>
                <w:b/>
                <w:sz w:val="22"/>
                <w:szCs w:val="22"/>
              </w:rPr>
              <w:t>21</w:t>
            </w:r>
          </w:p>
        </w:tc>
        <w:tc>
          <w:tcPr>
            <w:tcW w:w="8411" w:type="dxa"/>
          </w:tcPr>
          <w:p w:rsidR="00094586" w:rsidRDefault="00F747B2" w:rsidP="00094586">
            <w:pPr>
              <w:ind w:left="331" w:hanging="331"/>
              <w:rPr>
                <w:rFonts w:ascii="Arial" w:hAnsi="Arial" w:cs="Arial"/>
                <w:b/>
                <w:sz w:val="22"/>
                <w:szCs w:val="22"/>
              </w:rPr>
            </w:pPr>
            <w:r>
              <w:rPr>
                <w:rFonts w:ascii="Arial" w:hAnsi="Arial" w:cs="Arial"/>
                <w:b/>
                <w:sz w:val="22"/>
                <w:szCs w:val="22"/>
              </w:rPr>
              <w:t>FEEDBACK FROM COMMITTEES</w:t>
            </w:r>
          </w:p>
          <w:p w:rsidR="0064653C" w:rsidRDefault="0064653C" w:rsidP="00094586">
            <w:pPr>
              <w:ind w:left="331" w:hanging="331"/>
              <w:rPr>
                <w:rFonts w:ascii="Arial" w:hAnsi="Arial" w:cs="Arial"/>
                <w:b/>
                <w:sz w:val="22"/>
                <w:szCs w:val="22"/>
              </w:rPr>
            </w:pPr>
          </w:p>
          <w:p w:rsidR="00F747B2" w:rsidRDefault="00487C47" w:rsidP="00487C47">
            <w:pPr>
              <w:ind w:left="41" w:hanging="41"/>
              <w:rPr>
                <w:rFonts w:ascii="Arial" w:hAnsi="Arial" w:cs="Arial"/>
                <w:sz w:val="22"/>
                <w:szCs w:val="22"/>
              </w:rPr>
            </w:pPr>
            <w:r w:rsidRPr="00487C47">
              <w:rPr>
                <w:rFonts w:ascii="Arial" w:hAnsi="Arial" w:cs="Arial"/>
                <w:sz w:val="22"/>
                <w:szCs w:val="22"/>
              </w:rPr>
              <w:t xml:space="preserve">The </w:t>
            </w:r>
            <w:r w:rsidR="00F747B2">
              <w:rPr>
                <w:rFonts w:ascii="Arial" w:hAnsi="Arial" w:cs="Arial"/>
                <w:sz w:val="22"/>
                <w:szCs w:val="22"/>
              </w:rPr>
              <w:t>relevant Committee Chairs reported on two meetings that had taken place on 9 March.</w:t>
            </w:r>
          </w:p>
          <w:p w:rsidR="00F747B2" w:rsidRPr="00F747B2" w:rsidRDefault="00F747B2" w:rsidP="00487C47">
            <w:pPr>
              <w:ind w:left="41" w:hanging="41"/>
              <w:rPr>
                <w:rFonts w:ascii="Arial" w:hAnsi="Arial" w:cs="Arial"/>
                <w:i/>
                <w:sz w:val="22"/>
                <w:szCs w:val="22"/>
              </w:rPr>
            </w:pPr>
          </w:p>
          <w:p w:rsidR="00F747B2" w:rsidRPr="008012C9" w:rsidRDefault="00F747B2" w:rsidP="00F747B2">
            <w:pPr>
              <w:pStyle w:val="ListParagraph"/>
              <w:numPr>
                <w:ilvl w:val="0"/>
                <w:numId w:val="45"/>
              </w:numPr>
              <w:ind w:left="400" w:hanging="400"/>
              <w:rPr>
                <w:rFonts w:ascii="Arial" w:hAnsi="Arial" w:cs="Arial"/>
                <w:b/>
                <w:sz w:val="22"/>
                <w:szCs w:val="22"/>
              </w:rPr>
            </w:pPr>
            <w:r w:rsidRPr="008012C9">
              <w:rPr>
                <w:rFonts w:ascii="Arial" w:hAnsi="Arial" w:cs="Arial"/>
                <w:b/>
                <w:sz w:val="22"/>
                <w:szCs w:val="22"/>
              </w:rPr>
              <w:t>Search Committee</w:t>
            </w:r>
          </w:p>
          <w:p w:rsidR="00F747B2" w:rsidRPr="00F747B2" w:rsidRDefault="00F747B2" w:rsidP="00F747B2">
            <w:pPr>
              <w:rPr>
                <w:rFonts w:ascii="Arial" w:hAnsi="Arial" w:cs="Arial"/>
                <w:b/>
                <w:i/>
                <w:sz w:val="22"/>
                <w:szCs w:val="22"/>
              </w:rPr>
            </w:pPr>
          </w:p>
          <w:p w:rsidR="008012C9" w:rsidRDefault="00F747B2" w:rsidP="008012C9">
            <w:pPr>
              <w:ind w:left="324"/>
              <w:jc w:val="both"/>
              <w:rPr>
                <w:rFonts w:ascii="Arial" w:hAnsi="Arial" w:cs="Arial"/>
                <w:sz w:val="22"/>
                <w:szCs w:val="22"/>
              </w:rPr>
            </w:pPr>
            <w:r>
              <w:rPr>
                <w:rFonts w:ascii="Arial" w:hAnsi="Arial" w:cs="Arial"/>
                <w:sz w:val="22"/>
                <w:szCs w:val="22"/>
              </w:rPr>
              <w:t xml:space="preserve">Mr </w:t>
            </w:r>
            <w:proofErr w:type="spellStart"/>
            <w:r>
              <w:rPr>
                <w:rFonts w:ascii="Arial" w:hAnsi="Arial" w:cs="Arial"/>
                <w:sz w:val="22"/>
                <w:szCs w:val="22"/>
              </w:rPr>
              <w:t>Ilube</w:t>
            </w:r>
            <w:proofErr w:type="spellEnd"/>
            <w:r>
              <w:rPr>
                <w:rFonts w:ascii="Arial" w:hAnsi="Arial" w:cs="Arial"/>
                <w:sz w:val="22"/>
                <w:szCs w:val="22"/>
              </w:rPr>
              <w:t xml:space="preserve"> </w:t>
            </w:r>
            <w:r w:rsidR="008012C9">
              <w:rPr>
                <w:rFonts w:ascii="Arial" w:hAnsi="Arial" w:cs="Arial"/>
                <w:sz w:val="22"/>
                <w:szCs w:val="22"/>
              </w:rPr>
              <w:t xml:space="preserve">updated the Board on discussions that had covered the skills mix of the Board, the initial tenures for Board Memberships and the filling of current vacancies (including the Staff and Student Member positions).  The Clerk also reported on the further discussions that had taken place with Education Committee </w:t>
            </w:r>
            <w:r w:rsidR="00176664">
              <w:rPr>
                <w:rFonts w:ascii="Arial" w:hAnsi="Arial" w:cs="Arial"/>
                <w:sz w:val="22"/>
                <w:szCs w:val="22"/>
              </w:rPr>
              <w:t xml:space="preserve">Members about </w:t>
            </w:r>
            <w:r w:rsidR="008012C9">
              <w:rPr>
                <w:rFonts w:ascii="Arial" w:hAnsi="Arial" w:cs="Arial"/>
                <w:sz w:val="22"/>
                <w:szCs w:val="22"/>
              </w:rPr>
              <w:t>the latter.</w:t>
            </w:r>
          </w:p>
          <w:p w:rsidR="008012C9" w:rsidRDefault="008012C9" w:rsidP="008012C9">
            <w:pPr>
              <w:ind w:left="324"/>
              <w:jc w:val="both"/>
              <w:rPr>
                <w:rFonts w:ascii="Arial" w:hAnsi="Arial" w:cs="Arial"/>
                <w:sz w:val="22"/>
                <w:szCs w:val="22"/>
              </w:rPr>
            </w:pPr>
          </w:p>
          <w:p w:rsidR="008012C9" w:rsidRDefault="008012C9" w:rsidP="008012C9">
            <w:pPr>
              <w:ind w:left="324"/>
              <w:jc w:val="both"/>
              <w:rPr>
                <w:rFonts w:ascii="Arial" w:hAnsi="Arial" w:cs="Arial"/>
                <w:sz w:val="22"/>
                <w:szCs w:val="22"/>
              </w:rPr>
            </w:pPr>
            <w:r>
              <w:rPr>
                <w:rFonts w:ascii="Arial" w:hAnsi="Arial" w:cs="Arial"/>
                <w:sz w:val="22"/>
                <w:szCs w:val="22"/>
              </w:rPr>
              <w:t>The Board were informed that a potential candidate was under consideration for one of the remainin</w:t>
            </w:r>
            <w:r w:rsidR="00176664">
              <w:rPr>
                <w:rFonts w:ascii="Arial" w:hAnsi="Arial" w:cs="Arial"/>
                <w:sz w:val="22"/>
                <w:szCs w:val="22"/>
              </w:rPr>
              <w:t>g ‘external’ vacancies</w:t>
            </w:r>
            <w:r>
              <w:rPr>
                <w:rFonts w:ascii="Arial" w:hAnsi="Arial" w:cs="Arial"/>
                <w:sz w:val="22"/>
                <w:szCs w:val="22"/>
              </w:rPr>
              <w:t xml:space="preserve">, who would cover the HE ‘gap’ </w:t>
            </w:r>
            <w:r w:rsidR="00834112">
              <w:rPr>
                <w:rFonts w:ascii="Arial" w:hAnsi="Arial" w:cs="Arial"/>
                <w:sz w:val="22"/>
                <w:szCs w:val="22"/>
              </w:rPr>
              <w:t xml:space="preserve">and </w:t>
            </w:r>
            <w:r>
              <w:rPr>
                <w:rFonts w:ascii="Arial" w:hAnsi="Arial" w:cs="Arial"/>
                <w:sz w:val="22"/>
                <w:szCs w:val="22"/>
              </w:rPr>
              <w:t>also improve geographical representation.  Other Members of the Search Committee would also be in contact with this individual to progress the matter.</w:t>
            </w:r>
          </w:p>
          <w:p w:rsidR="008012C9" w:rsidRDefault="008012C9" w:rsidP="008012C9">
            <w:pPr>
              <w:ind w:left="324"/>
              <w:jc w:val="both"/>
              <w:rPr>
                <w:rFonts w:ascii="Arial" w:hAnsi="Arial" w:cs="Arial"/>
                <w:sz w:val="22"/>
                <w:szCs w:val="22"/>
              </w:rPr>
            </w:pPr>
          </w:p>
          <w:p w:rsidR="008012C9" w:rsidRDefault="008012C9" w:rsidP="008012C9">
            <w:pPr>
              <w:ind w:left="324"/>
              <w:jc w:val="both"/>
              <w:rPr>
                <w:rFonts w:ascii="Arial" w:hAnsi="Arial" w:cs="Arial"/>
                <w:sz w:val="22"/>
                <w:szCs w:val="22"/>
              </w:rPr>
            </w:pPr>
            <w:r>
              <w:rPr>
                <w:rFonts w:ascii="Arial" w:hAnsi="Arial" w:cs="Arial"/>
                <w:sz w:val="22"/>
                <w:szCs w:val="22"/>
              </w:rPr>
              <w:t xml:space="preserve">The Board </w:t>
            </w:r>
            <w:r w:rsidRPr="008012C9">
              <w:rPr>
                <w:rFonts w:ascii="Arial" w:hAnsi="Arial" w:cs="Arial"/>
                <w:b/>
                <w:sz w:val="22"/>
                <w:szCs w:val="22"/>
              </w:rPr>
              <w:t>APPROVED</w:t>
            </w:r>
            <w:r>
              <w:rPr>
                <w:rFonts w:ascii="Arial" w:hAnsi="Arial" w:cs="Arial"/>
                <w:sz w:val="22"/>
                <w:szCs w:val="22"/>
              </w:rPr>
              <w:t xml:space="preserve"> the Committee’s recommendations that:</w:t>
            </w:r>
          </w:p>
          <w:p w:rsidR="008012C9" w:rsidRDefault="008012C9" w:rsidP="008012C9">
            <w:pPr>
              <w:ind w:left="324"/>
              <w:jc w:val="both"/>
              <w:rPr>
                <w:rFonts w:ascii="Arial" w:hAnsi="Arial" w:cs="Arial"/>
                <w:sz w:val="22"/>
                <w:szCs w:val="22"/>
              </w:rPr>
            </w:pPr>
          </w:p>
          <w:p w:rsidR="008012C9" w:rsidRDefault="008012C9" w:rsidP="008012C9">
            <w:pPr>
              <w:ind w:left="1175" w:hanging="425"/>
              <w:jc w:val="both"/>
              <w:rPr>
                <w:rFonts w:ascii="Arial" w:hAnsi="Arial" w:cs="Arial"/>
                <w:sz w:val="22"/>
                <w:szCs w:val="22"/>
              </w:rPr>
            </w:pPr>
            <w:r>
              <w:rPr>
                <w:rFonts w:ascii="Arial" w:hAnsi="Arial" w:cs="Arial"/>
                <w:sz w:val="22"/>
                <w:szCs w:val="22"/>
              </w:rPr>
              <w:t>[</w:t>
            </w: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the initial terms of office for Members should be staggered (2, 3 and 4 year terms) in order to ensure stability and sensible succession planning</w:t>
            </w:r>
          </w:p>
          <w:p w:rsidR="008012C9" w:rsidRDefault="008012C9" w:rsidP="008012C9">
            <w:pPr>
              <w:ind w:left="1175" w:hanging="425"/>
              <w:jc w:val="both"/>
              <w:rPr>
                <w:rFonts w:ascii="Arial" w:hAnsi="Arial" w:cs="Arial"/>
                <w:sz w:val="22"/>
                <w:szCs w:val="22"/>
              </w:rPr>
            </w:pPr>
            <w:r>
              <w:rPr>
                <w:rFonts w:ascii="Arial" w:hAnsi="Arial" w:cs="Arial"/>
                <w:sz w:val="22"/>
                <w:szCs w:val="22"/>
              </w:rPr>
              <w:t>[ii]</w:t>
            </w:r>
            <w:r>
              <w:rPr>
                <w:rFonts w:ascii="Arial" w:hAnsi="Arial" w:cs="Arial"/>
                <w:sz w:val="22"/>
                <w:szCs w:val="22"/>
              </w:rPr>
              <w:tab/>
              <w:t>the appointment of Staff and Student Mem</w:t>
            </w:r>
            <w:r w:rsidR="00176664">
              <w:rPr>
                <w:rFonts w:ascii="Arial" w:hAnsi="Arial" w:cs="Arial"/>
                <w:sz w:val="22"/>
                <w:szCs w:val="22"/>
              </w:rPr>
              <w:t>be</w:t>
            </w:r>
            <w:r>
              <w:rPr>
                <w:rFonts w:ascii="Arial" w:hAnsi="Arial" w:cs="Arial"/>
                <w:sz w:val="22"/>
                <w:szCs w:val="22"/>
              </w:rPr>
              <w:t>rs should be deferred to the next academic year.</w:t>
            </w:r>
          </w:p>
          <w:p w:rsidR="00F747B2" w:rsidRPr="00176664" w:rsidRDefault="00F747B2" w:rsidP="00F747B2">
            <w:pPr>
              <w:rPr>
                <w:rFonts w:ascii="Arial" w:hAnsi="Arial" w:cs="Arial"/>
                <w:b/>
                <w:sz w:val="22"/>
                <w:szCs w:val="22"/>
              </w:rPr>
            </w:pPr>
          </w:p>
          <w:p w:rsidR="00487C47" w:rsidRPr="00176664" w:rsidRDefault="00F747B2" w:rsidP="00176664">
            <w:pPr>
              <w:pStyle w:val="ListParagraph"/>
              <w:numPr>
                <w:ilvl w:val="0"/>
                <w:numId w:val="45"/>
              </w:numPr>
              <w:ind w:left="324" w:hanging="324"/>
              <w:rPr>
                <w:rFonts w:ascii="Arial" w:hAnsi="Arial" w:cs="Arial"/>
                <w:sz w:val="22"/>
                <w:szCs w:val="22"/>
              </w:rPr>
            </w:pPr>
            <w:r w:rsidRPr="00176664">
              <w:rPr>
                <w:rFonts w:ascii="Arial" w:hAnsi="Arial" w:cs="Arial"/>
                <w:b/>
                <w:sz w:val="22"/>
                <w:szCs w:val="22"/>
              </w:rPr>
              <w:t xml:space="preserve">Education Committee </w:t>
            </w:r>
          </w:p>
          <w:p w:rsidR="00FC5D52" w:rsidRDefault="00FC5D52" w:rsidP="00727094">
            <w:pPr>
              <w:pStyle w:val="ListParagraph"/>
              <w:ind w:left="317" w:hanging="283"/>
              <w:jc w:val="both"/>
              <w:rPr>
                <w:rFonts w:ascii="Arial" w:hAnsi="Arial" w:cs="Arial"/>
                <w:b/>
                <w:sz w:val="22"/>
                <w:szCs w:val="22"/>
              </w:rPr>
            </w:pPr>
          </w:p>
          <w:p w:rsidR="00176664" w:rsidRDefault="00176664" w:rsidP="00176664">
            <w:pPr>
              <w:pStyle w:val="ListParagraph"/>
              <w:ind w:left="324"/>
              <w:jc w:val="both"/>
              <w:rPr>
                <w:rFonts w:ascii="Arial" w:hAnsi="Arial" w:cs="Arial"/>
                <w:sz w:val="22"/>
                <w:szCs w:val="22"/>
              </w:rPr>
            </w:pPr>
            <w:r w:rsidRPr="00176664">
              <w:rPr>
                <w:rFonts w:ascii="Arial" w:hAnsi="Arial" w:cs="Arial"/>
                <w:sz w:val="22"/>
                <w:szCs w:val="22"/>
              </w:rPr>
              <w:t xml:space="preserve">Ms Andrew reported on the </w:t>
            </w:r>
            <w:r>
              <w:rPr>
                <w:rFonts w:ascii="Arial" w:hAnsi="Arial" w:cs="Arial"/>
                <w:sz w:val="22"/>
                <w:szCs w:val="22"/>
              </w:rPr>
              <w:t>content of this meeting, and responded to questions, which had covered:</w:t>
            </w:r>
          </w:p>
          <w:p w:rsidR="00176664" w:rsidRPr="00176664" w:rsidRDefault="00176664" w:rsidP="00176664">
            <w:pPr>
              <w:pStyle w:val="ListParagraph"/>
              <w:numPr>
                <w:ilvl w:val="0"/>
                <w:numId w:val="46"/>
              </w:numPr>
              <w:jc w:val="both"/>
              <w:rPr>
                <w:rFonts w:ascii="Arial" w:hAnsi="Arial" w:cs="Arial"/>
                <w:sz w:val="22"/>
                <w:szCs w:val="22"/>
              </w:rPr>
            </w:pPr>
            <w:r w:rsidRPr="00176664">
              <w:rPr>
                <w:rFonts w:ascii="Arial" w:hAnsi="Arial" w:cs="Arial"/>
                <w:sz w:val="22"/>
                <w:szCs w:val="22"/>
              </w:rPr>
              <w:t>Student Attendance</w:t>
            </w:r>
          </w:p>
          <w:p w:rsidR="00176664" w:rsidRPr="00176664" w:rsidRDefault="00176664" w:rsidP="00176664">
            <w:pPr>
              <w:pStyle w:val="ListParagraph"/>
              <w:numPr>
                <w:ilvl w:val="0"/>
                <w:numId w:val="46"/>
              </w:numPr>
              <w:jc w:val="both"/>
              <w:rPr>
                <w:rFonts w:ascii="Arial" w:hAnsi="Arial" w:cs="Arial"/>
                <w:sz w:val="22"/>
                <w:szCs w:val="22"/>
              </w:rPr>
            </w:pPr>
            <w:r w:rsidRPr="00176664">
              <w:rPr>
                <w:rFonts w:ascii="Arial" w:hAnsi="Arial" w:cs="Arial"/>
                <w:sz w:val="22"/>
                <w:szCs w:val="22"/>
              </w:rPr>
              <w:t>Staff Recruitment and Development</w:t>
            </w:r>
          </w:p>
          <w:p w:rsidR="00176664" w:rsidRPr="00176664" w:rsidRDefault="00176664" w:rsidP="00176664">
            <w:pPr>
              <w:pStyle w:val="ListParagraph"/>
              <w:numPr>
                <w:ilvl w:val="0"/>
                <w:numId w:val="46"/>
              </w:numPr>
              <w:jc w:val="both"/>
              <w:rPr>
                <w:rFonts w:ascii="Arial" w:hAnsi="Arial" w:cs="Arial"/>
                <w:sz w:val="22"/>
                <w:szCs w:val="22"/>
              </w:rPr>
            </w:pPr>
            <w:r w:rsidRPr="00176664">
              <w:rPr>
                <w:rFonts w:ascii="Arial" w:hAnsi="Arial" w:cs="Arial"/>
                <w:sz w:val="22"/>
                <w:szCs w:val="22"/>
              </w:rPr>
              <w:t xml:space="preserve">Student Satisfaction </w:t>
            </w:r>
          </w:p>
          <w:p w:rsidR="00176664" w:rsidRDefault="00176664" w:rsidP="00176664">
            <w:pPr>
              <w:pStyle w:val="ListParagraph"/>
              <w:numPr>
                <w:ilvl w:val="0"/>
                <w:numId w:val="46"/>
              </w:numPr>
              <w:jc w:val="both"/>
              <w:rPr>
                <w:rFonts w:ascii="Arial" w:hAnsi="Arial" w:cs="Arial"/>
                <w:sz w:val="22"/>
                <w:szCs w:val="22"/>
              </w:rPr>
            </w:pPr>
            <w:r w:rsidRPr="00176664">
              <w:rPr>
                <w:rFonts w:ascii="Arial" w:hAnsi="Arial" w:cs="Arial"/>
                <w:sz w:val="22"/>
                <w:szCs w:val="22"/>
              </w:rPr>
              <w:t>Proposed Governance arrangements for Degree Programme</w:t>
            </w:r>
          </w:p>
          <w:p w:rsidR="00176664" w:rsidRDefault="00176664" w:rsidP="00176664">
            <w:pPr>
              <w:pStyle w:val="ListParagraph"/>
              <w:numPr>
                <w:ilvl w:val="0"/>
                <w:numId w:val="46"/>
              </w:numPr>
              <w:jc w:val="both"/>
              <w:rPr>
                <w:rFonts w:ascii="Arial" w:hAnsi="Arial" w:cs="Arial"/>
                <w:sz w:val="22"/>
                <w:szCs w:val="22"/>
              </w:rPr>
            </w:pPr>
            <w:r>
              <w:rPr>
                <w:rFonts w:ascii="Arial" w:hAnsi="Arial" w:cs="Arial"/>
                <w:sz w:val="22"/>
                <w:szCs w:val="22"/>
              </w:rPr>
              <w:t>Student Representatives Meetings</w:t>
            </w:r>
          </w:p>
          <w:p w:rsidR="00176664" w:rsidRDefault="00176664" w:rsidP="00176664">
            <w:pPr>
              <w:jc w:val="both"/>
              <w:rPr>
                <w:rFonts w:ascii="Arial" w:hAnsi="Arial" w:cs="Arial"/>
                <w:sz w:val="22"/>
                <w:szCs w:val="22"/>
              </w:rPr>
            </w:pPr>
          </w:p>
          <w:p w:rsidR="00176664" w:rsidRPr="00094586" w:rsidRDefault="00176664" w:rsidP="00727094">
            <w:pPr>
              <w:pStyle w:val="ListParagraph"/>
              <w:ind w:left="317" w:hanging="283"/>
              <w:jc w:val="both"/>
              <w:rPr>
                <w:rFonts w:ascii="Arial" w:hAnsi="Arial" w:cs="Arial"/>
                <w:b/>
                <w:sz w:val="22"/>
                <w:szCs w:val="22"/>
              </w:rPr>
            </w:pPr>
          </w:p>
        </w:tc>
        <w:tc>
          <w:tcPr>
            <w:tcW w:w="1228" w:type="dxa"/>
          </w:tcPr>
          <w:p w:rsidR="00FC5D52" w:rsidRDefault="00FC5D52"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176664" w:rsidRDefault="00176664"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p>
          <w:p w:rsidR="008012C9" w:rsidRDefault="008012C9" w:rsidP="002D0953">
            <w:pPr>
              <w:jc w:val="both"/>
              <w:rPr>
                <w:rFonts w:ascii="Arial" w:hAnsi="Arial" w:cs="Arial"/>
                <w:b/>
                <w:sz w:val="20"/>
                <w:szCs w:val="20"/>
              </w:rPr>
            </w:pPr>
            <w:r>
              <w:rPr>
                <w:rFonts w:ascii="Arial" w:hAnsi="Arial" w:cs="Arial"/>
                <w:b/>
                <w:sz w:val="20"/>
                <w:szCs w:val="20"/>
              </w:rPr>
              <w:t>Clerk</w:t>
            </w:r>
          </w:p>
        </w:tc>
      </w:tr>
      <w:tr w:rsidR="00176664" w:rsidRPr="007B5D08" w:rsidTr="00177F5C">
        <w:tc>
          <w:tcPr>
            <w:tcW w:w="781" w:type="dxa"/>
          </w:tcPr>
          <w:p w:rsidR="00255745" w:rsidRPr="003024D5" w:rsidRDefault="00E43A46" w:rsidP="00B71A49">
            <w:pPr>
              <w:jc w:val="center"/>
              <w:rPr>
                <w:rFonts w:ascii="Arial" w:hAnsi="Arial" w:cs="Arial"/>
                <w:b/>
                <w:sz w:val="22"/>
                <w:szCs w:val="22"/>
              </w:rPr>
            </w:pPr>
            <w:r>
              <w:rPr>
                <w:rFonts w:ascii="Arial" w:hAnsi="Arial" w:cs="Arial"/>
                <w:b/>
                <w:sz w:val="22"/>
                <w:szCs w:val="22"/>
              </w:rPr>
              <w:t>1</w:t>
            </w:r>
            <w:r w:rsidR="009256E4">
              <w:rPr>
                <w:rFonts w:ascii="Arial" w:hAnsi="Arial" w:cs="Arial"/>
                <w:b/>
                <w:sz w:val="22"/>
                <w:szCs w:val="22"/>
              </w:rPr>
              <w:t>7/</w:t>
            </w:r>
            <w:r w:rsidR="00176664">
              <w:rPr>
                <w:rFonts w:ascii="Arial" w:hAnsi="Arial" w:cs="Arial"/>
                <w:b/>
                <w:sz w:val="22"/>
                <w:szCs w:val="22"/>
              </w:rPr>
              <w:t>22</w:t>
            </w:r>
          </w:p>
        </w:tc>
        <w:tc>
          <w:tcPr>
            <w:tcW w:w="8411" w:type="dxa"/>
          </w:tcPr>
          <w:p w:rsidR="00255745" w:rsidRDefault="00FA367F" w:rsidP="00255745">
            <w:pPr>
              <w:jc w:val="both"/>
              <w:rPr>
                <w:rFonts w:ascii="Arial" w:hAnsi="Arial" w:cs="Arial"/>
                <w:b/>
                <w:sz w:val="22"/>
                <w:szCs w:val="22"/>
              </w:rPr>
            </w:pPr>
            <w:r>
              <w:rPr>
                <w:rFonts w:ascii="Arial" w:hAnsi="Arial" w:cs="Arial"/>
                <w:b/>
                <w:sz w:val="22"/>
                <w:szCs w:val="22"/>
              </w:rPr>
              <w:t xml:space="preserve">ANY OTHER </w:t>
            </w:r>
            <w:r w:rsidR="00094586">
              <w:rPr>
                <w:rFonts w:ascii="Arial" w:hAnsi="Arial" w:cs="Arial"/>
                <w:b/>
                <w:sz w:val="22"/>
                <w:szCs w:val="22"/>
              </w:rPr>
              <w:t xml:space="preserve">URGENT </w:t>
            </w:r>
            <w:r>
              <w:rPr>
                <w:rFonts w:ascii="Arial" w:hAnsi="Arial" w:cs="Arial"/>
                <w:b/>
                <w:sz w:val="22"/>
                <w:szCs w:val="22"/>
              </w:rPr>
              <w:t>BUSINESS</w:t>
            </w:r>
          </w:p>
          <w:p w:rsidR="00DE5604" w:rsidRDefault="00DE5604" w:rsidP="00255745">
            <w:pPr>
              <w:jc w:val="both"/>
              <w:rPr>
                <w:rFonts w:ascii="Arial" w:hAnsi="Arial" w:cs="Arial"/>
                <w:b/>
                <w:sz w:val="22"/>
                <w:szCs w:val="22"/>
              </w:rPr>
            </w:pPr>
          </w:p>
          <w:p w:rsidR="00176664" w:rsidRDefault="00176664" w:rsidP="00176664">
            <w:pPr>
              <w:pStyle w:val="ListParagraph"/>
              <w:numPr>
                <w:ilvl w:val="0"/>
                <w:numId w:val="47"/>
              </w:numPr>
              <w:ind w:left="466" w:hanging="425"/>
              <w:jc w:val="both"/>
              <w:rPr>
                <w:rFonts w:ascii="Arial" w:hAnsi="Arial" w:cs="Arial"/>
                <w:sz w:val="22"/>
                <w:szCs w:val="22"/>
              </w:rPr>
            </w:pPr>
            <w:r w:rsidRPr="00176664">
              <w:rPr>
                <w:rFonts w:ascii="Arial" w:hAnsi="Arial" w:cs="Arial"/>
                <w:i/>
                <w:sz w:val="22"/>
                <w:szCs w:val="22"/>
              </w:rPr>
              <w:t>Training for Board Members</w:t>
            </w:r>
            <w:r>
              <w:rPr>
                <w:rFonts w:ascii="Arial" w:hAnsi="Arial" w:cs="Arial"/>
                <w:sz w:val="22"/>
                <w:szCs w:val="22"/>
              </w:rPr>
              <w:t xml:space="preserve"> - </w:t>
            </w:r>
            <w:r w:rsidR="007A64F9" w:rsidRPr="00176664">
              <w:rPr>
                <w:rFonts w:ascii="Arial" w:hAnsi="Arial" w:cs="Arial"/>
                <w:sz w:val="22"/>
                <w:szCs w:val="22"/>
              </w:rPr>
              <w:t>The C</w:t>
            </w:r>
            <w:r>
              <w:rPr>
                <w:rFonts w:ascii="Arial" w:hAnsi="Arial" w:cs="Arial"/>
                <w:sz w:val="22"/>
                <w:szCs w:val="22"/>
              </w:rPr>
              <w:t>lerk reported on plans to use some sector funding to conduct a development session for Members on ‘Ofsted preparation’.  Mr Payne added further information, as he had been asked to take a lead on developing the content of the session with the chosen trainer.  The Clerk would contact Members to ascertain a suitable date/time, which was being proposed as 17 May, immediately prior to the next Board meeting.</w:t>
            </w:r>
          </w:p>
          <w:p w:rsidR="00176664" w:rsidRDefault="00176664" w:rsidP="00176664">
            <w:pPr>
              <w:jc w:val="both"/>
              <w:rPr>
                <w:rFonts w:ascii="Arial" w:hAnsi="Arial" w:cs="Arial"/>
                <w:sz w:val="22"/>
                <w:szCs w:val="22"/>
              </w:rPr>
            </w:pPr>
          </w:p>
          <w:p w:rsidR="00176664" w:rsidRDefault="00176664" w:rsidP="00176664">
            <w:pPr>
              <w:pStyle w:val="ListParagraph"/>
              <w:numPr>
                <w:ilvl w:val="0"/>
                <w:numId w:val="47"/>
              </w:numPr>
              <w:ind w:left="466" w:hanging="425"/>
              <w:jc w:val="both"/>
              <w:rPr>
                <w:rFonts w:ascii="Arial" w:hAnsi="Arial" w:cs="Arial"/>
                <w:sz w:val="22"/>
                <w:szCs w:val="22"/>
              </w:rPr>
            </w:pPr>
            <w:r w:rsidRPr="00176664">
              <w:rPr>
                <w:rFonts w:ascii="Arial" w:hAnsi="Arial" w:cs="Arial"/>
                <w:i/>
                <w:sz w:val="22"/>
                <w:szCs w:val="22"/>
              </w:rPr>
              <w:t>Annual Accounts</w:t>
            </w:r>
            <w:r w:rsidRPr="00176664">
              <w:rPr>
                <w:rFonts w:ascii="Arial" w:hAnsi="Arial" w:cs="Arial"/>
                <w:sz w:val="22"/>
                <w:szCs w:val="22"/>
              </w:rPr>
              <w:t xml:space="preserve"> – The NCDS Ltd Board was meeting immediately </w:t>
            </w:r>
            <w:r w:rsidR="006619E9">
              <w:rPr>
                <w:rFonts w:ascii="Arial" w:hAnsi="Arial" w:cs="Arial"/>
                <w:sz w:val="22"/>
                <w:szCs w:val="22"/>
              </w:rPr>
              <w:t xml:space="preserve">following and </w:t>
            </w:r>
            <w:r w:rsidRPr="00176664">
              <w:rPr>
                <w:rFonts w:ascii="Arial" w:hAnsi="Arial" w:cs="Arial"/>
                <w:sz w:val="22"/>
                <w:szCs w:val="22"/>
              </w:rPr>
              <w:t xml:space="preserve">were due to sign off the Financial Statements for 2015/16.  </w:t>
            </w:r>
            <w:r w:rsidR="006619E9">
              <w:rPr>
                <w:rFonts w:ascii="Arial" w:hAnsi="Arial" w:cs="Arial"/>
                <w:sz w:val="22"/>
                <w:szCs w:val="22"/>
              </w:rPr>
              <w:t>It was suggested that a copy be circulated to all main Board Members once approved.</w:t>
            </w:r>
          </w:p>
          <w:p w:rsidR="006619E9" w:rsidRDefault="006619E9" w:rsidP="006619E9">
            <w:pPr>
              <w:pStyle w:val="ListParagraph"/>
              <w:rPr>
                <w:rFonts w:ascii="Arial" w:hAnsi="Arial" w:cs="Arial"/>
                <w:sz w:val="22"/>
                <w:szCs w:val="22"/>
              </w:rPr>
            </w:pPr>
          </w:p>
          <w:p w:rsidR="00DE5604" w:rsidRPr="00DE5604" w:rsidRDefault="00DE5604" w:rsidP="00DC675C">
            <w:pPr>
              <w:ind w:left="34" w:hanging="34"/>
              <w:jc w:val="both"/>
              <w:rPr>
                <w:rFonts w:ascii="Arial" w:hAnsi="Arial" w:cs="Arial"/>
                <w:sz w:val="22"/>
                <w:szCs w:val="22"/>
              </w:rPr>
            </w:pPr>
          </w:p>
        </w:tc>
        <w:tc>
          <w:tcPr>
            <w:tcW w:w="1228" w:type="dxa"/>
          </w:tcPr>
          <w:p w:rsidR="007A64F9" w:rsidRDefault="007A64F9" w:rsidP="002D0953">
            <w:pPr>
              <w:jc w:val="both"/>
              <w:rPr>
                <w:rFonts w:ascii="Arial" w:hAnsi="Arial" w:cs="Arial"/>
                <w:b/>
                <w:sz w:val="20"/>
                <w:szCs w:val="20"/>
              </w:rPr>
            </w:pPr>
          </w:p>
          <w:p w:rsidR="00F43270" w:rsidRDefault="00F43270" w:rsidP="002D0953">
            <w:pPr>
              <w:jc w:val="both"/>
              <w:rPr>
                <w:rFonts w:ascii="Arial" w:hAnsi="Arial" w:cs="Arial"/>
                <w:b/>
                <w:sz w:val="20"/>
                <w:szCs w:val="20"/>
              </w:rPr>
            </w:pPr>
          </w:p>
          <w:p w:rsidR="007A64F9" w:rsidRDefault="007A64F9" w:rsidP="002D0953">
            <w:pPr>
              <w:jc w:val="both"/>
              <w:rPr>
                <w:rFonts w:ascii="Arial" w:hAnsi="Arial" w:cs="Arial"/>
                <w:b/>
                <w:sz w:val="20"/>
                <w:szCs w:val="20"/>
              </w:rPr>
            </w:pPr>
          </w:p>
          <w:p w:rsidR="00176664" w:rsidRDefault="00176664" w:rsidP="002D0953">
            <w:pPr>
              <w:jc w:val="both"/>
              <w:rPr>
                <w:rFonts w:ascii="Arial" w:hAnsi="Arial" w:cs="Arial"/>
                <w:b/>
                <w:sz w:val="20"/>
                <w:szCs w:val="20"/>
              </w:rPr>
            </w:pPr>
          </w:p>
          <w:p w:rsidR="00176664" w:rsidRDefault="00176664" w:rsidP="002D0953">
            <w:pPr>
              <w:jc w:val="both"/>
              <w:rPr>
                <w:rFonts w:ascii="Arial" w:hAnsi="Arial" w:cs="Arial"/>
                <w:b/>
                <w:sz w:val="20"/>
                <w:szCs w:val="20"/>
              </w:rPr>
            </w:pPr>
          </w:p>
          <w:p w:rsidR="00176664" w:rsidRDefault="00176664" w:rsidP="002D0953">
            <w:pPr>
              <w:jc w:val="both"/>
              <w:rPr>
                <w:rFonts w:ascii="Arial" w:hAnsi="Arial" w:cs="Arial"/>
                <w:b/>
                <w:sz w:val="20"/>
                <w:szCs w:val="20"/>
              </w:rPr>
            </w:pPr>
          </w:p>
          <w:p w:rsidR="007A64F9" w:rsidRDefault="00176664" w:rsidP="002D0953">
            <w:pPr>
              <w:jc w:val="both"/>
              <w:rPr>
                <w:rFonts w:ascii="Arial" w:hAnsi="Arial" w:cs="Arial"/>
                <w:b/>
                <w:sz w:val="20"/>
                <w:szCs w:val="20"/>
              </w:rPr>
            </w:pPr>
            <w:r>
              <w:rPr>
                <w:rFonts w:ascii="Arial" w:hAnsi="Arial" w:cs="Arial"/>
                <w:b/>
                <w:sz w:val="20"/>
                <w:szCs w:val="20"/>
              </w:rPr>
              <w:t>Clerk</w:t>
            </w:r>
          </w:p>
          <w:p w:rsidR="006619E9" w:rsidRDefault="006619E9" w:rsidP="002D0953">
            <w:pPr>
              <w:jc w:val="both"/>
              <w:rPr>
                <w:rFonts w:ascii="Arial" w:hAnsi="Arial" w:cs="Arial"/>
                <w:b/>
                <w:sz w:val="20"/>
                <w:szCs w:val="20"/>
              </w:rPr>
            </w:pPr>
          </w:p>
          <w:p w:rsidR="006619E9" w:rsidRDefault="006619E9" w:rsidP="002D0953">
            <w:pPr>
              <w:jc w:val="both"/>
              <w:rPr>
                <w:rFonts w:ascii="Arial" w:hAnsi="Arial" w:cs="Arial"/>
                <w:b/>
                <w:sz w:val="20"/>
                <w:szCs w:val="20"/>
              </w:rPr>
            </w:pPr>
          </w:p>
          <w:p w:rsidR="006619E9" w:rsidRDefault="006619E9" w:rsidP="002D0953">
            <w:pPr>
              <w:jc w:val="both"/>
              <w:rPr>
                <w:rFonts w:ascii="Arial" w:hAnsi="Arial" w:cs="Arial"/>
                <w:b/>
                <w:sz w:val="20"/>
                <w:szCs w:val="20"/>
              </w:rPr>
            </w:pPr>
          </w:p>
          <w:p w:rsidR="006619E9" w:rsidRDefault="006619E9" w:rsidP="002D0953">
            <w:pPr>
              <w:jc w:val="both"/>
              <w:rPr>
                <w:rFonts w:ascii="Arial" w:hAnsi="Arial" w:cs="Arial"/>
                <w:b/>
                <w:sz w:val="20"/>
                <w:szCs w:val="20"/>
              </w:rPr>
            </w:pPr>
          </w:p>
          <w:p w:rsidR="006619E9" w:rsidRDefault="006619E9" w:rsidP="002D0953">
            <w:pPr>
              <w:jc w:val="both"/>
              <w:rPr>
                <w:rFonts w:ascii="Arial" w:hAnsi="Arial" w:cs="Arial"/>
                <w:b/>
                <w:sz w:val="20"/>
                <w:szCs w:val="20"/>
              </w:rPr>
            </w:pPr>
            <w:r>
              <w:rPr>
                <w:rFonts w:ascii="Arial" w:hAnsi="Arial" w:cs="Arial"/>
                <w:b/>
                <w:sz w:val="20"/>
                <w:szCs w:val="20"/>
              </w:rPr>
              <w:t>Clerk</w:t>
            </w:r>
          </w:p>
          <w:p w:rsidR="009C18F6" w:rsidRPr="005B780D" w:rsidRDefault="009C18F6" w:rsidP="002D0953">
            <w:pPr>
              <w:jc w:val="both"/>
              <w:rPr>
                <w:rFonts w:ascii="Arial" w:hAnsi="Arial" w:cs="Arial"/>
                <w:b/>
                <w:sz w:val="20"/>
                <w:szCs w:val="20"/>
              </w:rPr>
            </w:pPr>
          </w:p>
        </w:tc>
      </w:tr>
      <w:tr w:rsidR="00176664" w:rsidRPr="007B5D08" w:rsidTr="00177F5C">
        <w:tc>
          <w:tcPr>
            <w:tcW w:w="781" w:type="dxa"/>
          </w:tcPr>
          <w:p w:rsidR="002F5C5B" w:rsidRDefault="002F5C5B" w:rsidP="00B71A49">
            <w:pPr>
              <w:jc w:val="center"/>
              <w:rPr>
                <w:rFonts w:ascii="Arial" w:hAnsi="Arial" w:cs="Arial"/>
                <w:b/>
                <w:sz w:val="22"/>
                <w:szCs w:val="22"/>
              </w:rPr>
            </w:pPr>
          </w:p>
        </w:tc>
        <w:tc>
          <w:tcPr>
            <w:tcW w:w="8411" w:type="dxa"/>
          </w:tcPr>
          <w:p w:rsidR="002F5C5B" w:rsidRPr="008F11F2" w:rsidRDefault="002F5C5B" w:rsidP="002F5C5B">
            <w:pPr>
              <w:jc w:val="both"/>
              <w:rPr>
                <w:rFonts w:ascii="Arial" w:hAnsi="Arial" w:cs="Arial"/>
                <w:sz w:val="20"/>
                <w:szCs w:val="20"/>
              </w:rPr>
            </w:pPr>
            <w:r w:rsidRPr="005608B4">
              <w:rPr>
                <w:rFonts w:ascii="Arial" w:hAnsi="Arial" w:cs="Arial"/>
                <w:b/>
                <w:sz w:val="20"/>
                <w:szCs w:val="20"/>
              </w:rPr>
              <w:t xml:space="preserve">Declaration of any </w:t>
            </w:r>
            <w:r>
              <w:rPr>
                <w:rFonts w:ascii="Arial" w:hAnsi="Arial" w:cs="Arial"/>
                <w:b/>
                <w:sz w:val="20"/>
                <w:szCs w:val="20"/>
              </w:rPr>
              <w:t xml:space="preserve">further </w:t>
            </w:r>
            <w:r w:rsidRPr="005608B4">
              <w:rPr>
                <w:rFonts w:ascii="Arial" w:hAnsi="Arial" w:cs="Arial"/>
                <w:b/>
                <w:sz w:val="20"/>
                <w:szCs w:val="20"/>
              </w:rPr>
              <w:t>items to be treated as confidential</w:t>
            </w:r>
            <w:r w:rsidR="008F11F2">
              <w:rPr>
                <w:rFonts w:ascii="Arial" w:hAnsi="Arial" w:cs="Arial"/>
                <w:b/>
                <w:sz w:val="20"/>
                <w:szCs w:val="20"/>
              </w:rPr>
              <w:t xml:space="preserve">:  </w:t>
            </w:r>
            <w:r w:rsidR="008F11F2" w:rsidRPr="008F11F2">
              <w:rPr>
                <w:rFonts w:ascii="Arial" w:hAnsi="Arial" w:cs="Arial"/>
                <w:sz w:val="20"/>
                <w:szCs w:val="20"/>
              </w:rPr>
              <w:t>There were no items to be so declared.</w:t>
            </w:r>
          </w:p>
          <w:p w:rsidR="002F5C5B" w:rsidRDefault="002F5C5B" w:rsidP="00255745">
            <w:pPr>
              <w:jc w:val="both"/>
              <w:rPr>
                <w:rFonts w:ascii="Arial" w:hAnsi="Arial" w:cs="Arial"/>
                <w:b/>
                <w:sz w:val="22"/>
                <w:szCs w:val="22"/>
              </w:rPr>
            </w:pPr>
          </w:p>
        </w:tc>
        <w:tc>
          <w:tcPr>
            <w:tcW w:w="1228" w:type="dxa"/>
          </w:tcPr>
          <w:p w:rsidR="002F5C5B" w:rsidRDefault="002F5C5B" w:rsidP="002D0953">
            <w:pPr>
              <w:jc w:val="both"/>
              <w:rPr>
                <w:rFonts w:ascii="Arial" w:hAnsi="Arial" w:cs="Arial"/>
                <w:b/>
                <w:sz w:val="20"/>
                <w:szCs w:val="20"/>
              </w:rPr>
            </w:pPr>
          </w:p>
        </w:tc>
      </w:tr>
      <w:tr w:rsidR="00176664" w:rsidRPr="007B5D08" w:rsidTr="00177F5C">
        <w:tc>
          <w:tcPr>
            <w:tcW w:w="781" w:type="dxa"/>
          </w:tcPr>
          <w:p w:rsidR="002F5C5B" w:rsidRDefault="002F5C5B" w:rsidP="00B71A49">
            <w:pPr>
              <w:jc w:val="center"/>
              <w:rPr>
                <w:rFonts w:ascii="Arial" w:hAnsi="Arial" w:cs="Arial"/>
                <w:b/>
                <w:sz w:val="22"/>
                <w:szCs w:val="22"/>
              </w:rPr>
            </w:pPr>
          </w:p>
        </w:tc>
        <w:tc>
          <w:tcPr>
            <w:tcW w:w="8411" w:type="dxa"/>
          </w:tcPr>
          <w:p w:rsidR="002F5C5B" w:rsidRDefault="002F5C5B" w:rsidP="008F11F2">
            <w:pPr>
              <w:ind w:left="2592" w:hanging="2558"/>
              <w:jc w:val="both"/>
              <w:rPr>
                <w:rFonts w:ascii="Arial" w:hAnsi="Arial" w:cs="Arial"/>
                <w:b/>
                <w:sz w:val="20"/>
                <w:szCs w:val="20"/>
              </w:rPr>
            </w:pPr>
            <w:r>
              <w:rPr>
                <w:rFonts w:ascii="Arial" w:hAnsi="Arial" w:cs="Arial"/>
                <w:b/>
                <w:sz w:val="20"/>
                <w:szCs w:val="20"/>
              </w:rPr>
              <w:t xml:space="preserve">Date of Next Meeting:  </w:t>
            </w:r>
            <w:r w:rsidR="008F11F2" w:rsidRPr="008F11F2">
              <w:rPr>
                <w:rFonts w:ascii="Arial" w:hAnsi="Arial" w:cs="Arial"/>
                <w:sz w:val="20"/>
                <w:szCs w:val="20"/>
              </w:rPr>
              <w:t xml:space="preserve">Scheduled for </w:t>
            </w:r>
            <w:r w:rsidR="006619E9">
              <w:rPr>
                <w:rFonts w:ascii="Arial" w:hAnsi="Arial" w:cs="Arial"/>
                <w:sz w:val="20"/>
                <w:szCs w:val="20"/>
              </w:rPr>
              <w:t xml:space="preserve">17 May </w:t>
            </w:r>
            <w:r w:rsidR="00094586">
              <w:rPr>
                <w:rFonts w:ascii="Arial" w:hAnsi="Arial" w:cs="Arial"/>
                <w:sz w:val="20"/>
                <w:szCs w:val="20"/>
              </w:rPr>
              <w:t xml:space="preserve">2017 </w:t>
            </w:r>
            <w:r w:rsidR="008F11F2" w:rsidRPr="008F11F2">
              <w:rPr>
                <w:rFonts w:ascii="Arial" w:hAnsi="Arial" w:cs="Arial"/>
                <w:sz w:val="20"/>
                <w:szCs w:val="20"/>
              </w:rPr>
              <w:t>at 3.45pm</w:t>
            </w:r>
          </w:p>
          <w:p w:rsidR="008F11F2" w:rsidRDefault="008F11F2" w:rsidP="008F11F2">
            <w:pPr>
              <w:ind w:left="2592" w:hanging="2558"/>
              <w:jc w:val="both"/>
              <w:rPr>
                <w:rFonts w:ascii="Arial" w:hAnsi="Arial" w:cs="Arial"/>
                <w:b/>
                <w:sz w:val="22"/>
                <w:szCs w:val="22"/>
              </w:rPr>
            </w:pPr>
          </w:p>
        </w:tc>
        <w:tc>
          <w:tcPr>
            <w:tcW w:w="1228" w:type="dxa"/>
          </w:tcPr>
          <w:p w:rsidR="002F5C5B" w:rsidRDefault="002F5C5B" w:rsidP="002D0953">
            <w:pPr>
              <w:jc w:val="both"/>
              <w:rPr>
                <w:rFonts w:ascii="Arial" w:hAnsi="Arial" w:cs="Arial"/>
                <w:b/>
                <w:sz w:val="20"/>
                <w:szCs w:val="20"/>
              </w:rPr>
            </w:pPr>
          </w:p>
        </w:tc>
      </w:tr>
      <w:tr w:rsidR="00176664" w:rsidRPr="007B5D08" w:rsidTr="00177F5C">
        <w:tc>
          <w:tcPr>
            <w:tcW w:w="781" w:type="dxa"/>
          </w:tcPr>
          <w:p w:rsidR="00450FB2" w:rsidRDefault="00853EF2" w:rsidP="002D0953">
            <w:pPr>
              <w:jc w:val="both"/>
              <w:rPr>
                <w:rFonts w:ascii="Arial" w:hAnsi="Arial" w:cs="Arial"/>
                <w:b/>
                <w:sz w:val="20"/>
                <w:szCs w:val="20"/>
              </w:rPr>
            </w:pPr>
            <w:r>
              <w:br w:type="page"/>
            </w:r>
            <w:r w:rsidR="00391D17">
              <w:br w:type="page"/>
            </w:r>
          </w:p>
        </w:tc>
        <w:tc>
          <w:tcPr>
            <w:tcW w:w="8411" w:type="dxa"/>
          </w:tcPr>
          <w:p w:rsidR="00FC6866" w:rsidRDefault="00FC6866" w:rsidP="002D0953">
            <w:pPr>
              <w:jc w:val="both"/>
              <w:rPr>
                <w:rFonts w:ascii="Arial" w:hAnsi="Arial" w:cs="Arial"/>
                <w:i/>
                <w:sz w:val="20"/>
                <w:szCs w:val="20"/>
              </w:rPr>
            </w:pPr>
          </w:p>
          <w:p w:rsidR="0057014F" w:rsidRPr="0057014F" w:rsidRDefault="0057014F" w:rsidP="002D0953">
            <w:pPr>
              <w:jc w:val="both"/>
              <w:rPr>
                <w:rFonts w:ascii="Arial" w:hAnsi="Arial" w:cs="Arial"/>
                <w:i/>
                <w:sz w:val="20"/>
                <w:szCs w:val="20"/>
              </w:rPr>
            </w:pPr>
            <w:r w:rsidRPr="0057014F">
              <w:rPr>
                <w:rFonts w:ascii="Arial" w:hAnsi="Arial" w:cs="Arial"/>
                <w:i/>
                <w:sz w:val="20"/>
                <w:szCs w:val="20"/>
              </w:rPr>
              <w:t xml:space="preserve">The meeting closed at </w:t>
            </w:r>
            <w:r w:rsidR="006619E9">
              <w:rPr>
                <w:rFonts w:ascii="Arial" w:hAnsi="Arial" w:cs="Arial"/>
                <w:i/>
                <w:sz w:val="20"/>
                <w:szCs w:val="20"/>
              </w:rPr>
              <w:t>5.45</w:t>
            </w:r>
            <w:r>
              <w:rPr>
                <w:rFonts w:ascii="Arial" w:hAnsi="Arial" w:cs="Arial"/>
                <w:i/>
                <w:sz w:val="20"/>
                <w:szCs w:val="20"/>
              </w:rPr>
              <w:t>pm</w:t>
            </w:r>
          </w:p>
          <w:p w:rsidR="0057014F" w:rsidRDefault="0057014F" w:rsidP="002D0953">
            <w:pPr>
              <w:jc w:val="both"/>
              <w:rPr>
                <w:rFonts w:ascii="Arial" w:hAnsi="Arial" w:cs="Arial"/>
                <w:sz w:val="20"/>
                <w:szCs w:val="20"/>
              </w:rPr>
            </w:pPr>
          </w:p>
          <w:p w:rsidR="00872297" w:rsidRDefault="00872297" w:rsidP="002D0953">
            <w:pPr>
              <w:jc w:val="both"/>
              <w:rPr>
                <w:rFonts w:ascii="Arial" w:hAnsi="Arial" w:cs="Arial"/>
                <w:b/>
                <w:sz w:val="20"/>
                <w:szCs w:val="20"/>
              </w:rPr>
            </w:pPr>
          </w:p>
        </w:tc>
        <w:tc>
          <w:tcPr>
            <w:tcW w:w="1228" w:type="dxa"/>
          </w:tcPr>
          <w:p w:rsidR="00450FB2" w:rsidRPr="005B780D" w:rsidRDefault="00450FB2" w:rsidP="002D0953">
            <w:pPr>
              <w:jc w:val="both"/>
              <w:rPr>
                <w:rFonts w:ascii="Arial" w:hAnsi="Arial" w:cs="Arial"/>
                <w:b/>
                <w:sz w:val="20"/>
                <w:szCs w:val="20"/>
              </w:rPr>
            </w:pPr>
          </w:p>
        </w:tc>
      </w:tr>
    </w:tbl>
    <w:p w:rsidR="00A65449" w:rsidRDefault="006619E9" w:rsidP="00DC309C">
      <w:pPr>
        <w:ind w:left="383" w:hanging="383"/>
        <w:jc w:val="both"/>
      </w:pPr>
      <w:r>
        <w:rPr>
          <w:rFonts w:ascii="Arial" w:hAnsi="Arial" w:cs="Arial"/>
          <w:noProof/>
          <w:sz w:val="20"/>
          <w:szCs w:val="20"/>
        </w:rPr>
        <mc:AlternateContent>
          <mc:Choice Requires="wps">
            <w:drawing>
              <wp:anchor distT="0" distB="0" distL="114300" distR="114300" simplePos="0" relativeHeight="251657216" behindDoc="0" locked="0" layoutInCell="1" allowOverlap="1">
                <wp:simplePos x="0" y="0"/>
                <wp:positionH relativeFrom="column">
                  <wp:posOffset>762000</wp:posOffset>
                </wp:positionH>
                <wp:positionV relativeFrom="paragraph">
                  <wp:posOffset>60325</wp:posOffset>
                </wp:positionV>
                <wp:extent cx="4817745" cy="1296035"/>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7745" cy="1296035"/>
                        </a:xfrm>
                        <a:prstGeom prst="rect">
                          <a:avLst/>
                        </a:prstGeom>
                        <a:solidFill>
                          <a:srgbClr val="FFFFFF"/>
                        </a:solidFill>
                        <a:ln w="9525">
                          <a:solidFill>
                            <a:srgbClr val="000000"/>
                          </a:solidFill>
                          <a:miter lim="800000"/>
                          <a:headEnd/>
                          <a:tailEnd/>
                        </a:ln>
                      </wps:spPr>
                      <wps:txbx>
                        <w:txbxContent>
                          <w:p w:rsidR="00D466DF" w:rsidRPr="0057014F" w:rsidRDefault="00D466DF" w:rsidP="0057014F">
                            <w:pPr>
                              <w:jc w:val="both"/>
                              <w:rPr>
                                <w:rFonts w:ascii="Arial" w:hAnsi="Arial" w:cs="Arial"/>
                                <w:b/>
                                <w:sz w:val="20"/>
                                <w:szCs w:val="20"/>
                              </w:rPr>
                            </w:pPr>
                            <w:r w:rsidRPr="0057014F">
                              <w:rPr>
                                <w:rFonts w:ascii="Arial" w:hAnsi="Arial" w:cs="Arial"/>
                                <w:b/>
                                <w:sz w:val="20"/>
                                <w:szCs w:val="20"/>
                              </w:rPr>
                              <w:t>Confirmed as an accurate record:</w:t>
                            </w:r>
                          </w:p>
                          <w:p w:rsidR="00D466DF" w:rsidRDefault="00D466DF" w:rsidP="0057014F">
                            <w:pPr>
                              <w:jc w:val="both"/>
                              <w:rPr>
                                <w:rFonts w:ascii="Arial" w:hAnsi="Arial" w:cs="Arial"/>
                                <w:b/>
                                <w:sz w:val="16"/>
                                <w:szCs w:val="16"/>
                              </w:rPr>
                            </w:pPr>
                          </w:p>
                          <w:p w:rsidR="00D466DF" w:rsidRDefault="00D466DF" w:rsidP="0057014F">
                            <w:pPr>
                              <w:jc w:val="both"/>
                              <w:rPr>
                                <w:rFonts w:ascii="Arial" w:hAnsi="Arial" w:cs="Arial"/>
                                <w:b/>
                                <w:sz w:val="16"/>
                                <w:szCs w:val="16"/>
                              </w:rPr>
                            </w:pPr>
                          </w:p>
                          <w:p w:rsidR="00D466DF" w:rsidRDefault="00D466DF" w:rsidP="0057014F">
                            <w:pPr>
                              <w:jc w:val="both"/>
                              <w:rPr>
                                <w:rFonts w:ascii="Arial" w:hAnsi="Arial" w:cs="Arial"/>
                                <w:b/>
                                <w:sz w:val="16"/>
                                <w:szCs w:val="16"/>
                              </w:rPr>
                            </w:pPr>
                          </w:p>
                          <w:p w:rsidR="00D466DF" w:rsidRPr="007B5D08" w:rsidRDefault="00D466DF" w:rsidP="0057014F">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rsidR="00D466DF" w:rsidRDefault="00D466DF" w:rsidP="0057014F">
                            <w:pPr>
                              <w:rPr>
                                <w:rFonts w:ascii="Arial" w:hAnsi="Arial" w:cs="Arial"/>
                                <w:i/>
                                <w:sz w:val="20"/>
                                <w:szCs w:val="20"/>
                              </w:rPr>
                            </w:pPr>
                            <w:r w:rsidRPr="007B5D08">
                              <w:rPr>
                                <w:rFonts w:ascii="Arial" w:hAnsi="Arial" w:cs="Arial"/>
                                <w:i/>
                                <w:sz w:val="20"/>
                                <w:szCs w:val="20"/>
                              </w:rPr>
                              <w:t>(Chair)</w:t>
                            </w:r>
                          </w:p>
                          <w:p w:rsidR="00D466DF" w:rsidRDefault="00D466DF" w:rsidP="0057014F">
                            <w:pPr>
                              <w:rPr>
                                <w:rFonts w:ascii="Arial" w:hAnsi="Arial" w:cs="Arial"/>
                                <w:i/>
                                <w:sz w:val="20"/>
                                <w:szCs w:val="20"/>
                              </w:rPr>
                            </w:pPr>
                          </w:p>
                          <w:p w:rsidR="00D466DF" w:rsidRDefault="00D466DF" w:rsidP="0057014F">
                            <w:r w:rsidRPr="007B5D08">
                              <w:rPr>
                                <w:rFonts w:ascii="Arial" w:hAnsi="Arial" w:cs="Arial"/>
                                <w:b/>
                                <w:sz w:val="20"/>
                                <w:szCs w:val="20"/>
                              </w:rPr>
                              <w:t>Date…………………</w:t>
                            </w:r>
                            <w:r>
                              <w:rPr>
                                <w:rFonts w:ascii="Arial" w:hAnsi="Arial" w:cs="Arial"/>
                                <w:b/>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0pt;margin-top:4.75pt;width:379.35pt;height:102.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">
                <v:textbox>
                  <w:txbxContent>
                    <w:p w:rsidR="00D466DF" w:rsidRPr="0057014F" w:rsidRDefault="00D466DF" w:rsidP="0057014F">
                      <w:pPr>
                        <w:jc w:val="both"/>
                        <w:rPr>
                          <w:rFonts w:ascii="Arial" w:hAnsi="Arial" w:cs="Arial"/>
                          <w:b/>
                          <w:sz w:val="20"/>
                          <w:szCs w:val="20"/>
                        </w:rPr>
                      </w:pPr>
                      <w:r w:rsidRPr="0057014F">
                        <w:rPr>
                          <w:rFonts w:ascii="Arial" w:hAnsi="Arial" w:cs="Arial"/>
                          <w:b/>
                          <w:sz w:val="20"/>
                          <w:szCs w:val="20"/>
                        </w:rPr>
                        <w:t>Confirmed as an accurate record:</w:t>
                      </w:r>
                    </w:p>
                    <w:p w:rsidR="00D466DF" w:rsidRDefault="00D466DF" w:rsidP="0057014F">
                      <w:pPr>
                        <w:jc w:val="both"/>
                        <w:rPr>
                          <w:rFonts w:ascii="Arial" w:hAnsi="Arial" w:cs="Arial"/>
                          <w:b/>
                          <w:sz w:val="16"/>
                          <w:szCs w:val="16"/>
                        </w:rPr>
                      </w:pPr>
                    </w:p>
                    <w:p w:rsidR="00D466DF" w:rsidRDefault="00D466DF" w:rsidP="0057014F">
                      <w:pPr>
                        <w:jc w:val="both"/>
                        <w:rPr>
                          <w:rFonts w:ascii="Arial" w:hAnsi="Arial" w:cs="Arial"/>
                          <w:b/>
                          <w:sz w:val="16"/>
                          <w:szCs w:val="16"/>
                        </w:rPr>
                      </w:pPr>
                    </w:p>
                    <w:p w:rsidR="00D466DF" w:rsidRDefault="00D466DF" w:rsidP="0057014F">
                      <w:pPr>
                        <w:jc w:val="both"/>
                        <w:rPr>
                          <w:rFonts w:ascii="Arial" w:hAnsi="Arial" w:cs="Arial"/>
                          <w:b/>
                          <w:sz w:val="16"/>
                          <w:szCs w:val="16"/>
                        </w:rPr>
                      </w:pPr>
                    </w:p>
                    <w:p w:rsidR="00D466DF" w:rsidRPr="007B5D08" w:rsidRDefault="00D466DF" w:rsidP="0057014F">
                      <w:pPr>
                        <w:tabs>
                          <w:tab w:val="left" w:pos="4752"/>
                        </w:tabs>
                        <w:jc w:val="both"/>
                        <w:rPr>
                          <w:rFonts w:ascii="Arial" w:hAnsi="Arial" w:cs="Arial"/>
                          <w:b/>
                          <w:sz w:val="20"/>
                          <w:szCs w:val="20"/>
                        </w:rPr>
                      </w:pPr>
                      <w:r w:rsidRPr="007B5D08">
                        <w:rPr>
                          <w:rFonts w:ascii="Arial" w:hAnsi="Arial" w:cs="Arial"/>
                          <w:b/>
                          <w:sz w:val="20"/>
                          <w:szCs w:val="20"/>
                        </w:rPr>
                        <w:t>Signed………………………………</w:t>
                      </w:r>
                      <w:r>
                        <w:rPr>
                          <w:rFonts w:ascii="Arial" w:hAnsi="Arial" w:cs="Arial"/>
                          <w:b/>
                          <w:sz w:val="20"/>
                          <w:szCs w:val="20"/>
                        </w:rPr>
                        <w:t>………………………………</w:t>
                      </w:r>
                      <w:r w:rsidRPr="007B5D08">
                        <w:rPr>
                          <w:rFonts w:ascii="Arial" w:hAnsi="Arial" w:cs="Arial"/>
                          <w:b/>
                          <w:sz w:val="20"/>
                          <w:szCs w:val="20"/>
                        </w:rPr>
                        <w:t>……</w:t>
                      </w:r>
                      <w:r>
                        <w:rPr>
                          <w:rFonts w:ascii="Arial" w:hAnsi="Arial" w:cs="Arial"/>
                          <w:b/>
                          <w:sz w:val="20"/>
                          <w:szCs w:val="20"/>
                        </w:rPr>
                        <w:t>…………</w:t>
                      </w:r>
                      <w:proofErr w:type="gramStart"/>
                      <w:r>
                        <w:rPr>
                          <w:rFonts w:ascii="Arial" w:hAnsi="Arial" w:cs="Arial"/>
                          <w:b/>
                          <w:sz w:val="20"/>
                          <w:szCs w:val="20"/>
                        </w:rPr>
                        <w:t>…..</w:t>
                      </w:r>
                      <w:proofErr w:type="gramEnd"/>
                    </w:p>
                    <w:p w:rsidR="00D466DF" w:rsidRDefault="00D466DF" w:rsidP="0057014F">
                      <w:pPr>
                        <w:rPr>
                          <w:rFonts w:ascii="Arial" w:hAnsi="Arial" w:cs="Arial"/>
                          <w:i/>
                          <w:sz w:val="20"/>
                          <w:szCs w:val="20"/>
                        </w:rPr>
                      </w:pPr>
                      <w:r w:rsidRPr="007B5D08">
                        <w:rPr>
                          <w:rFonts w:ascii="Arial" w:hAnsi="Arial" w:cs="Arial"/>
                          <w:i/>
                          <w:sz w:val="20"/>
                          <w:szCs w:val="20"/>
                        </w:rPr>
                        <w:t>(Chair)</w:t>
                      </w:r>
                    </w:p>
                    <w:p w:rsidR="00D466DF" w:rsidRDefault="00D466DF" w:rsidP="0057014F">
                      <w:pPr>
                        <w:rPr>
                          <w:rFonts w:ascii="Arial" w:hAnsi="Arial" w:cs="Arial"/>
                          <w:i/>
                          <w:sz w:val="20"/>
                          <w:szCs w:val="20"/>
                        </w:rPr>
                      </w:pPr>
                    </w:p>
                    <w:p w:rsidR="00D466DF" w:rsidRDefault="00D466DF" w:rsidP="0057014F">
                      <w:r w:rsidRPr="007B5D08">
                        <w:rPr>
                          <w:rFonts w:ascii="Arial" w:hAnsi="Arial" w:cs="Arial"/>
                          <w:b/>
                          <w:sz w:val="20"/>
                          <w:szCs w:val="20"/>
                        </w:rPr>
                        <w:t>Date…………………</w:t>
                      </w:r>
                      <w:r>
                        <w:rPr>
                          <w:rFonts w:ascii="Arial" w:hAnsi="Arial" w:cs="Arial"/>
                          <w:b/>
                          <w:sz w:val="20"/>
                          <w:szCs w:val="20"/>
                        </w:rPr>
                        <w:t>……………………………………………………………………</w:t>
                      </w:r>
                    </w:p>
                  </w:txbxContent>
                </v:textbox>
              </v:shape>
            </w:pict>
          </mc:Fallback>
        </mc:AlternateContent>
      </w:r>
    </w:p>
    <w:p w:rsidR="004D520E" w:rsidRDefault="004D520E" w:rsidP="00DC309C">
      <w:pPr>
        <w:ind w:left="383" w:hanging="383"/>
        <w:jc w:val="both"/>
      </w:pPr>
    </w:p>
    <w:p w:rsidR="002F5C5B" w:rsidRDefault="004D520E" w:rsidP="007B1595">
      <w:r>
        <w:rPr>
          <w:rFonts w:ascii="Arial" w:hAnsi="Arial" w:cs="Arial"/>
          <w:b/>
          <w:sz w:val="22"/>
          <w:szCs w:val="22"/>
        </w:rPr>
        <w:t xml:space="preserve"> </w:t>
      </w:r>
    </w:p>
    <w:p w:rsidR="003F728B" w:rsidRDefault="003F728B" w:rsidP="002F5C5B"/>
    <w:p w:rsidR="008F11F2" w:rsidRDefault="008F11F2" w:rsidP="002F5C5B"/>
    <w:p w:rsidR="008F11F2" w:rsidRDefault="008F11F2" w:rsidP="002F5C5B"/>
    <w:sectPr w:rsidR="008F11F2" w:rsidSect="007A3043">
      <w:headerReference w:type="default" r:id="rId9"/>
      <w:footerReference w:type="default" r:id="rId10"/>
      <w:headerReference w:type="first" r:id="rId11"/>
      <w:footerReference w:type="first" r:id="rId12"/>
      <w:pgSz w:w="11906" w:h="16838" w:code="9"/>
      <w:pgMar w:top="1135" w:right="1133" w:bottom="1440" w:left="1134"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6DF" w:rsidRDefault="00D466DF" w:rsidP="004161EB">
      <w:r>
        <w:separator/>
      </w:r>
    </w:p>
  </w:endnote>
  <w:endnote w:type="continuationSeparator" w:id="0">
    <w:p w:rsidR="00D466DF" w:rsidRDefault="00D466DF" w:rsidP="004161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DF" w:rsidRDefault="00D466DF" w:rsidP="00992AD9">
    <w:pPr>
      <w:pStyle w:val="Footer"/>
      <w:rPr>
        <w:rFonts w:ascii="Arial" w:hAnsi="Arial" w:cs="Arial"/>
        <w:b/>
        <w:sz w:val="16"/>
        <w:szCs w:val="16"/>
      </w:rPr>
    </w:pPr>
  </w:p>
  <w:p w:rsidR="00D466DF" w:rsidRDefault="00D466DF" w:rsidP="00992AD9">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57728" behindDoc="0" locked="0" layoutInCell="1" allowOverlap="1">
              <wp:simplePos x="0" y="0"/>
              <wp:positionH relativeFrom="column">
                <wp:posOffset>30480</wp:posOffset>
              </wp:positionH>
              <wp:positionV relativeFrom="paragraph">
                <wp:posOffset>41274</wp:posOffset>
              </wp:positionV>
              <wp:extent cx="6236970" cy="0"/>
              <wp:effectExtent l="0" t="0" r="11430" b="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9A02E9" id="Line 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u6F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" strokeweight="1.5pt"/>
          </w:pict>
        </mc:Fallback>
      </mc:AlternateContent>
    </w:r>
  </w:p>
  <w:p w:rsidR="00D466DF" w:rsidRPr="00211CD9" w:rsidRDefault="00D466DF" w:rsidP="00391D17">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ld on</w:t>
    </w:r>
    <w:r>
      <w:rPr>
        <w:rFonts w:ascii="Arial" w:hAnsi="Arial" w:cs="Arial"/>
        <w:sz w:val="16"/>
        <w:szCs w:val="16"/>
      </w:rPr>
      <w:t xml:space="preserve"> 29 March 2017</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2A2791">
      <w:rPr>
        <w:rFonts w:ascii="Arial" w:hAnsi="Arial" w:cs="Arial"/>
        <w:noProof/>
        <w:sz w:val="16"/>
        <w:szCs w:val="16"/>
      </w:rPr>
      <w:t>7</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2A2791">
      <w:rPr>
        <w:rFonts w:ascii="Arial" w:hAnsi="Arial" w:cs="Arial"/>
        <w:noProof/>
        <w:sz w:val="16"/>
        <w:szCs w:val="16"/>
      </w:rPr>
      <w:t>7</w:t>
    </w:r>
    <w:r w:rsidRPr="00211CD9">
      <w:rPr>
        <w:rFonts w:ascii="Arial" w:hAnsi="Arial" w:cs="Arial"/>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DF" w:rsidRDefault="00D466DF" w:rsidP="00391D17">
    <w:pPr>
      <w:pStyle w:val="Footer"/>
      <w:tabs>
        <w:tab w:val="clear" w:pos="8306"/>
      </w:tabs>
      <w:rPr>
        <w:rFonts w:ascii="Arial" w:hAnsi="Arial" w:cs="Arial"/>
        <w:b/>
        <w:sz w:val="16"/>
        <w:szCs w:val="16"/>
      </w:rPr>
    </w:pPr>
  </w:p>
  <w:p w:rsidR="00D466DF" w:rsidRDefault="00D466DF" w:rsidP="00211CD9">
    <w:pPr>
      <w:pStyle w:val="Footer"/>
      <w:rPr>
        <w:rFonts w:ascii="Arial" w:hAnsi="Arial" w:cs="Arial"/>
        <w:b/>
        <w:sz w:val="16"/>
        <w:szCs w:val="16"/>
      </w:rPr>
    </w:pPr>
    <w:r>
      <w:rPr>
        <w:rFonts w:ascii="Arial" w:hAnsi="Arial" w:cs="Arial"/>
        <w:b/>
        <w:noProof/>
        <w:sz w:val="16"/>
        <w:szCs w:val="16"/>
      </w:rPr>
      <mc:AlternateContent>
        <mc:Choice Requires="wps">
          <w:drawing>
            <wp:anchor distT="4294967295" distB="4294967295" distL="114300" distR="114300" simplePos="0" relativeHeight="251656704" behindDoc="0" locked="0" layoutInCell="1" allowOverlap="1">
              <wp:simplePos x="0" y="0"/>
              <wp:positionH relativeFrom="column">
                <wp:posOffset>30480</wp:posOffset>
              </wp:positionH>
              <wp:positionV relativeFrom="paragraph">
                <wp:posOffset>41274</wp:posOffset>
              </wp:positionV>
              <wp:extent cx="6236970" cy="0"/>
              <wp:effectExtent l="0" t="0" r="1143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C06F0" id="Line 2"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3.25pt" to="493.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Zh2EgIAACk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" strokeweight="1.5pt"/>
          </w:pict>
        </mc:Fallback>
      </mc:AlternateContent>
    </w:r>
  </w:p>
  <w:p w:rsidR="00D466DF" w:rsidRPr="00211CD9" w:rsidRDefault="00D466DF" w:rsidP="00391D17">
    <w:pPr>
      <w:tabs>
        <w:tab w:val="left" w:pos="8789"/>
      </w:tabs>
      <w:ind w:right="-569"/>
      <w:rPr>
        <w:rFonts w:ascii="Arial" w:hAnsi="Arial" w:cs="Arial"/>
        <w:sz w:val="16"/>
        <w:szCs w:val="16"/>
      </w:rPr>
    </w:pPr>
    <w:r w:rsidRPr="002B729E">
      <w:rPr>
        <w:rFonts w:ascii="Arial" w:hAnsi="Arial" w:cs="Arial"/>
        <w:sz w:val="16"/>
        <w:szCs w:val="16"/>
      </w:rPr>
      <w:t xml:space="preserve">Minutes of the </w:t>
    </w:r>
    <w:r>
      <w:rPr>
        <w:rFonts w:ascii="Arial" w:hAnsi="Arial" w:cs="Arial"/>
        <w:sz w:val="16"/>
        <w:szCs w:val="16"/>
      </w:rPr>
      <w:t>meeting of the Board he</w:t>
    </w:r>
    <w:r w:rsidRPr="002B729E">
      <w:rPr>
        <w:rFonts w:ascii="Arial" w:hAnsi="Arial" w:cs="Arial"/>
        <w:sz w:val="16"/>
        <w:szCs w:val="16"/>
      </w:rPr>
      <w:t xml:space="preserve">ld on </w:t>
    </w:r>
    <w:r>
      <w:rPr>
        <w:rFonts w:ascii="Arial" w:hAnsi="Arial" w:cs="Arial"/>
        <w:sz w:val="16"/>
        <w:szCs w:val="16"/>
      </w:rPr>
      <w:t>29 March 2017</w:t>
    </w:r>
    <w:r>
      <w:rPr>
        <w:rFonts w:ascii="Arial" w:hAnsi="Arial" w:cs="Arial"/>
        <w:sz w:val="16"/>
        <w:szCs w:val="16"/>
      </w:rPr>
      <w:tab/>
    </w:r>
    <w:r w:rsidRPr="00211CD9">
      <w:rPr>
        <w:rFonts w:ascii="Arial" w:hAnsi="Arial" w:cs="Arial"/>
        <w:sz w:val="16"/>
        <w:szCs w:val="16"/>
      </w:rPr>
      <w:t xml:space="preserve">Page </w:t>
    </w:r>
    <w:r w:rsidRPr="00211CD9">
      <w:rPr>
        <w:rFonts w:ascii="Arial" w:hAnsi="Arial" w:cs="Arial"/>
        <w:sz w:val="16"/>
        <w:szCs w:val="16"/>
      </w:rPr>
      <w:fldChar w:fldCharType="begin"/>
    </w:r>
    <w:r w:rsidRPr="00211CD9">
      <w:rPr>
        <w:rFonts w:ascii="Arial" w:hAnsi="Arial" w:cs="Arial"/>
        <w:sz w:val="16"/>
        <w:szCs w:val="16"/>
      </w:rPr>
      <w:instrText xml:space="preserve"> PAGE </w:instrText>
    </w:r>
    <w:r w:rsidRPr="00211CD9">
      <w:rPr>
        <w:rFonts w:ascii="Arial" w:hAnsi="Arial" w:cs="Arial"/>
        <w:sz w:val="16"/>
        <w:szCs w:val="16"/>
      </w:rPr>
      <w:fldChar w:fldCharType="separate"/>
    </w:r>
    <w:r w:rsidR="002A2791">
      <w:rPr>
        <w:rFonts w:ascii="Arial" w:hAnsi="Arial" w:cs="Arial"/>
        <w:noProof/>
        <w:sz w:val="16"/>
        <w:szCs w:val="16"/>
      </w:rPr>
      <w:t>1</w:t>
    </w:r>
    <w:r w:rsidRPr="00211CD9">
      <w:rPr>
        <w:rFonts w:ascii="Arial" w:hAnsi="Arial" w:cs="Arial"/>
        <w:sz w:val="16"/>
        <w:szCs w:val="16"/>
      </w:rPr>
      <w:fldChar w:fldCharType="end"/>
    </w:r>
    <w:r w:rsidRPr="00211CD9">
      <w:rPr>
        <w:rFonts w:ascii="Arial" w:hAnsi="Arial" w:cs="Arial"/>
        <w:sz w:val="16"/>
        <w:szCs w:val="16"/>
      </w:rPr>
      <w:t xml:space="preserve"> of </w:t>
    </w:r>
    <w:r w:rsidRPr="00211CD9">
      <w:rPr>
        <w:rFonts w:ascii="Arial" w:hAnsi="Arial" w:cs="Arial"/>
        <w:sz w:val="16"/>
        <w:szCs w:val="16"/>
      </w:rPr>
      <w:fldChar w:fldCharType="begin"/>
    </w:r>
    <w:r w:rsidRPr="00211CD9">
      <w:rPr>
        <w:rFonts w:ascii="Arial" w:hAnsi="Arial" w:cs="Arial"/>
        <w:sz w:val="16"/>
        <w:szCs w:val="16"/>
      </w:rPr>
      <w:instrText xml:space="preserve"> NUMPAGES  </w:instrText>
    </w:r>
    <w:r w:rsidRPr="00211CD9">
      <w:rPr>
        <w:rFonts w:ascii="Arial" w:hAnsi="Arial" w:cs="Arial"/>
        <w:sz w:val="16"/>
        <w:szCs w:val="16"/>
      </w:rPr>
      <w:fldChar w:fldCharType="separate"/>
    </w:r>
    <w:r w:rsidR="002A2791">
      <w:rPr>
        <w:rFonts w:ascii="Arial" w:hAnsi="Arial" w:cs="Arial"/>
        <w:noProof/>
        <w:sz w:val="16"/>
        <w:szCs w:val="16"/>
      </w:rPr>
      <w:t>7</w:t>
    </w:r>
    <w:r w:rsidRPr="00211CD9">
      <w:rPr>
        <w:rFonts w:ascii="Arial" w:hAnsi="Arial" w:cs="Arial"/>
        <w:sz w:val="16"/>
        <w:szCs w:val="16"/>
      </w:rPr>
      <w:fldChar w:fldCharType="end"/>
    </w:r>
  </w:p>
  <w:p w:rsidR="00D466DF" w:rsidRPr="00211CD9" w:rsidRDefault="00D466DF" w:rsidP="00211CD9">
    <w:pPr>
      <w:pStyle w:val="Footer"/>
      <w:tabs>
        <w:tab w:val="clear" w:pos="8306"/>
        <w:tab w:val="left" w:pos="8364"/>
      </w:tabs>
      <w:rPr>
        <w:szCs w:val="18"/>
      </w:rPr>
    </w:pPr>
  </w:p>
  <w:p w:rsidR="00D466DF" w:rsidRDefault="00D466D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6DF" w:rsidRDefault="00D466DF" w:rsidP="004161EB">
      <w:r>
        <w:separator/>
      </w:r>
    </w:p>
  </w:footnote>
  <w:footnote w:type="continuationSeparator" w:id="0">
    <w:p w:rsidR="00D466DF" w:rsidRDefault="00D466DF" w:rsidP="004161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DF" w:rsidRDefault="002A2791" w:rsidP="00F02290">
    <w:pPr>
      <w:pStyle w:val="Header"/>
      <w:tabs>
        <w:tab w:val="clear" w:pos="4153"/>
        <w:tab w:val="clear" w:pos="8306"/>
        <w:tab w:val="left" w:pos="8647"/>
      </w:tabs>
      <w:ind w:right="-569"/>
      <w:jc w:val="center"/>
      <w:rPr>
        <w:rFonts w:ascii="Arial" w:hAnsi="Arial" w:cs="Arial"/>
        <w:b/>
        <w:i/>
        <w:sz w:val="20"/>
        <w:szCs w:val="20"/>
      </w:rPr>
    </w:pPr>
    <w:r>
      <w:rPr>
        <w:rFonts w:ascii="Arial" w:hAnsi="Arial" w:cs="Arial"/>
        <w:b/>
        <w:i/>
        <w:sz w:val="20"/>
        <w:szCs w:val="20"/>
      </w:rPr>
      <w:t>C</w:t>
    </w:r>
    <w:r w:rsidR="00D466DF">
      <w:rPr>
        <w:rFonts w:ascii="Arial" w:hAnsi="Arial" w:cs="Arial"/>
        <w:b/>
        <w:i/>
        <w:sz w:val="20"/>
        <w:szCs w:val="20"/>
      </w:rPr>
      <w:t>onfirmed</w:t>
    </w:r>
  </w:p>
  <w:p w:rsidR="00D466DF" w:rsidRPr="00450FB2" w:rsidRDefault="00D466DF" w:rsidP="00F410CE">
    <w:pPr>
      <w:pStyle w:val="Header"/>
      <w:tabs>
        <w:tab w:val="clear" w:pos="4153"/>
        <w:tab w:val="clear" w:pos="8306"/>
        <w:tab w:val="left" w:pos="8789"/>
      </w:tabs>
      <w:ind w:right="-569"/>
      <w:jc w:val="both"/>
      <w:rPr>
        <w:rFonts w:ascii="Arial" w:hAnsi="Arial" w:cs="Arial"/>
        <w:b/>
        <w:i/>
        <w:sz w:val="20"/>
        <w:szCs w:val="20"/>
        <w:u w:val="single"/>
      </w:rPr>
    </w:pPr>
    <w:r>
      <w:rPr>
        <w:b/>
        <w:noProof/>
      </w:rPr>
      <mc:AlternateContent>
        <mc:Choice Requires="wps">
          <w:drawing>
            <wp:anchor distT="4294967295" distB="4294967295" distL="114300" distR="114300" simplePos="0" relativeHeight="251658752" behindDoc="0" locked="0" layoutInCell="1" allowOverlap="1">
              <wp:simplePos x="0" y="0"/>
              <wp:positionH relativeFrom="column">
                <wp:posOffset>30480</wp:posOffset>
              </wp:positionH>
              <wp:positionV relativeFrom="paragraph">
                <wp:posOffset>79374</wp:posOffset>
              </wp:positionV>
              <wp:extent cx="6236970" cy="0"/>
              <wp:effectExtent l="0" t="0" r="1143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3697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776BD" id="Line 4"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6.25pt" to="49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mS2EwIAACk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" strokeweight="1.5pt"/>
          </w:pict>
        </mc:Fallback>
      </mc:AlternateContent>
    </w:r>
  </w:p>
  <w:p w:rsidR="00D466DF" w:rsidRPr="00450FB2" w:rsidRDefault="00D466DF" w:rsidP="00F410CE">
    <w:pPr>
      <w:pStyle w:val="Header"/>
      <w:tabs>
        <w:tab w:val="clear" w:pos="4153"/>
        <w:tab w:val="clear" w:pos="8306"/>
        <w:tab w:val="left" w:pos="8505"/>
      </w:tabs>
      <w:jc w:val="both"/>
      <w:rPr>
        <w:rFonts w:ascii="Arial" w:hAnsi="Arial" w:cs="Arial"/>
        <w:b/>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66DF" w:rsidRPr="003A0594" w:rsidRDefault="00D466DF" w:rsidP="00DC3152">
    <w:pPr>
      <w:pStyle w:val="Header"/>
      <w:tabs>
        <w:tab w:val="clear" w:pos="4153"/>
        <w:tab w:val="clear" w:pos="8306"/>
        <w:tab w:val="left" w:pos="4253"/>
      </w:tabs>
      <w:ind w:right="-994"/>
      <w:rPr>
        <w:rFonts w:ascii="Arial" w:hAnsi="Arial" w:cs="Arial"/>
        <w:i/>
        <w:sz w:val="20"/>
        <w:szCs w:val="20"/>
      </w:rPr>
    </w:pPr>
    <w:r>
      <w:rPr>
        <w:rFonts w:ascii="Arial" w:hAnsi="Arial" w:cs="Arial"/>
        <w:b/>
        <w:i/>
        <w:sz w:val="20"/>
        <w:szCs w:val="20"/>
      </w:rPr>
      <w:tab/>
    </w:r>
    <w:r w:rsidR="002A2791">
      <w:rPr>
        <w:rFonts w:ascii="Arial" w:hAnsi="Arial" w:cs="Arial"/>
        <w:b/>
        <w:i/>
        <w:sz w:val="20"/>
        <w:szCs w:val="20"/>
      </w:rPr>
      <w:t>C</w:t>
    </w:r>
    <w:r>
      <w:rPr>
        <w:rFonts w:ascii="Arial" w:hAnsi="Arial" w:cs="Arial"/>
        <w:b/>
        <w:i/>
        <w:sz w:val="20"/>
        <w:szCs w:val="20"/>
      </w:rPr>
      <w:t>onfirmed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3B1C"/>
    <w:multiLevelType w:val="hybridMultilevel"/>
    <w:tmpl w:val="D284ABDA"/>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 w15:restartNumberingAfterBreak="0">
    <w:nsid w:val="02BB6A89"/>
    <w:multiLevelType w:val="hybridMultilevel"/>
    <w:tmpl w:val="5B5C4F8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B95044"/>
    <w:multiLevelType w:val="hybridMultilevel"/>
    <w:tmpl w:val="FCCCC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DE693B"/>
    <w:multiLevelType w:val="hybridMultilevel"/>
    <w:tmpl w:val="AE70AFAC"/>
    <w:lvl w:ilvl="0" w:tplc="FDCAD3FA">
      <w:start w:val="1"/>
      <w:numFmt w:val="lowerLetter"/>
      <w:lvlText w:val="%1)"/>
      <w:lvlJc w:val="left"/>
      <w:pPr>
        <w:ind w:left="373" w:hanging="360"/>
      </w:pPr>
      <w:rPr>
        <w:rFonts w:hint="default"/>
        <w:i w:val="0"/>
      </w:rPr>
    </w:lvl>
    <w:lvl w:ilvl="1" w:tplc="08090019" w:tentative="1">
      <w:start w:val="1"/>
      <w:numFmt w:val="lowerLetter"/>
      <w:lvlText w:val="%2."/>
      <w:lvlJc w:val="left"/>
      <w:pPr>
        <w:ind w:left="1093" w:hanging="360"/>
      </w:pPr>
    </w:lvl>
    <w:lvl w:ilvl="2" w:tplc="0809001B" w:tentative="1">
      <w:start w:val="1"/>
      <w:numFmt w:val="lowerRoman"/>
      <w:lvlText w:val="%3."/>
      <w:lvlJc w:val="right"/>
      <w:pPr>
        <w:ind w:left="1813" w:hanging="180"/>
      </w:pPr>
    </w:lvl>
    <w:lvl w:ilvl="3" w:tplc="0809000F" w:tentative="1">
      <w:start w:val="1"/>
      <w:numFmt w:val="decimal"/>
      <w:lvlText w:val="%4."/>
      <w:lvlJc w:val="left"/>
      <w:pPr>
        <w:ind w:left="2533" w:hanging="360"/>
      </w:pPr>
    </w:lvl>
    <w:lvl w:ilvl="4" w:tplc="08090019" w:tentative="1">
      <w:start w:val="1"/>
      <w:numFmt w:val="lowerLetter"/>
      <w:lvlText w:val="%5."/>
      <w:lvlJc w:val="left"/>
      <w:pPr>
        <w:ind w:left="3253" w:hanging="360"/>
      </w:pPr>
    </w:lvl>
    <w:lvl w:ilvl="5" w:tplc="0809001B" w:tentative="1">
      <w:start w:val="1"/>
      <w:numFmt w:val="lowerRoman"/>
      <w:lvlText w:val="%6."/>
      <w:lvlJc w:val="right"/>
      <w:pPr>
        <w:ind w:left="3973" w:hanging="180"/>
      </w:pPr>
    </w:lvl>
    <w:lvl w:ilvl="6" w:tplc="0809000F" w:tentative="1">
      <w:start w:val="1"/>
      <w:numFmt w:val="decimal"/>
      <w:lvlText w:val="%7."/>
      <w:lvlJc w:val="left"/>
      <w:pPr>
        <w:ind w:left="4693" w:hanging="360"/>
      </w:pPr>
    </w:lvl>
    <w:lvl w:ilvl="7" w:tplc="08090019" w:tentative="1">
      <w:start w:val="1"/>
      <w:numFmt w:val="lowerLetter"/>
      <w:lvlText w:val="%8."/>
      <w:lvlJc w:val="left"/>
      <w:pPr>
        <w:ind w:left="5413" w:hanging="360"/>
      </w:pPr>
    </w:lvl>
    <w:lvl w:ilvl="8" w:tplc="0809001B" w:tentative="1">
      <w:start w:val="1"/>
      <w:numFmt w:val="lowerRoman"/>
      <w:lvlText w:val="%9."/>
      <w:lvlJc w:val="right"/>
      <w:pPr>
        <w:ind w:left="6133" w:hanging="180"/>
      </w:pPr>
    </w:lvl>
  </w:abstractNum>
  <w:abstractNum w:abstractNumId="4" w15:restartNumberingAfterBreak="0">
    <w:nsid w:val="06006E8D"/>
    <w:multiLevelType w:val="hybridMultilevel"/>
    <w:tmpl w:val="C8E8F2F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8F25C60"/>
    <w:multiLevelType w:val="hybridMultilevel"/>
    <w:tmpl w:val="E4145F1C"/>
    <w:lvl w:ilvl="0" w:tplc="538222B8">
      <w:start w:val="1"/>
      <w:numFmt w:val="lowerLetter"/>
      <w:lvlText w:val="%1)"/>
      <w:lvlJc w:val="left"/>
      <w:pPr>
        <w:ind w:left="720" w:hanging="360"/>
      </w:pPr>
      <w:rPr>
        <w:rFonts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806BE1"/>
    <w:multiLevelType w:val="hybridMultilevel"/>
    <w:tmpl w:val="B94AE468"/>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7" w15:restartNumberingAfterBreak="0">
    <w:nsid w:val="10CD404B"/>
    <w:multiLevelType w:val="hybridMultilevel"/>
    <w:tmpl w:val="89CA7C00"/>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32A7508"/>
    <w:multiLevelType w:val="hybridMultilevel"/>
    <w:tmpl w:val="1F86CB36"/>
    <w:lvl w:ilvl="0" w:tplc="08090001">
      <w:start w:val="1"/>
      <w:numFmt w:val="bullet"/>
      <w:lvlText w:val=""/>
      <w:lvlJc w:val="left"/>
      <w:pPr>
        <w:ind w:left="1186" w:hanging="360"/>
      </w:pPr>
      <w:rPr>
        <w:rFonts w:ascii="Symbol" w:hAnsi="Symbol"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9" w15:restartNumberingAfterBreak="0">
    <w:nsid w:val="158E290B"/>
    <w:multiLevelType w:val="hybridMultilevel"/>
    <w:tmpl w:val="69AEA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6630DBE"/>
    <w:multiLevelType w:val="hybridMultilevel"/>
    <w:tmpl w:val="5742F468"/>
    <w:lvl w:ilvl="0" w:tplc="D972A28C">
      <w:start w:val="1"/>
      <w:numFmt w:val="lowerLetter"/>
      <w:lvlText w:val="%1)"/>
      <w:lvlJc w:val="left"/>
      <w:pPr>
        <w:ind w:left="351" w:hanging="360"/>
      </w:pPr>
      <w:rPr>
        <w:rFonts w:hint="default"/>
        <w:b/>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7665846"/>
    <w:multiLevelType w:val="hybridMultilevel"/>
    <w:tmpl w:val="7D50D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C521E71"/>
    <w:multiLevelType w:val="hybridMultilevel"/>
    <w:tmpl w:val="3E9A1156"/>
    <w:lvl w:ilvl="0" w:tplc="A60CC514">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13" w15:restartNumberingAfterBreak="0">
    <w:nsid w:val="1DC839A4"/>
    <w:multiLevelType w:val="hybridMultilevel"/>
    <w:tmpl w:val="FAC4E7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20132908"/>
    <w:multiLevelType w:val="hybridMultilevel"/>
    <w:tmpl w:val="B6CC5542"/>
    <w:lvl w:ilvl="0" w:tplc="08090001">
      <w:start w:val="1"/>
      <w:numFmt w:val="bullet"/>
      <w:lvlText w:val=""/>
      <w:lvlJc w:val="left"/>
      <w:pPr>
        <w:ind w:left="1066" w:hanging="360"/>
      </w:pPr>
      <w:rPr>
        <w:rFonts w:ascii="Symbol" w:hAnsi="Symbol" w:hint="default"/>
      </w:rPr>
    </w:lvl>
    <w:lvl w:ilvl="1" w:tplc="08090003" w:tentative="1">
      <w:start w:val="1"/>
      <w:numFmt w:val="bullet"/>
      <w:lvlText w:val="o"/>
      <w:lvlJc w:val="left"/>
      <w:pPr>
        <w:ind w:left="1786" w:hanging="360"/>
      </w:pPr>
      <w:rPr>
        <w:rFonts w:ascii="Courier New" w:hAnsi="Courier New" w:cs="Courier New" w:hint="default"/>
      </w:rPr>
    </w:lvl>
    <w:lvl w:ilvl="2" w:tplc="08090005" w:tentative="1">
      <w:start w:val="1"/>
      <w:numFmt w:val="bullet"/>
      <w:lvlText w:val=""/>
      <w:lvlJc w:val="left"/>
      <w:pPr>
        <w:ind w:left="2506" w:hanging="360"/>
      </w:pPr>
      <w:rPr>
        <w:rFonts w:ascii="Wingdings" w:hAnsi="Wingdings" w:hint="default"/>
      </w:rPr>
    </w:lvl>
    <w:lvl w:ilvl="3" w:tplc="08090001" w:tentative="1">
      <w:start w:val="1"/>
      <w:numFmt w:val="bullet"/>
      <w:lvlText w:val=""/>
      <w:lvlJc w:val="left"/>
      <w:pPr>
        <w:ind w:left="3226" w:hanging="360"/>
      </w:pPr>
      <w:rPr>
        <w:rFonts w:ascii="Symbol" w:hAnsi="Symbol" w:hint="default"/>
      </w:rPr>
    </w:lvl>
    <w:lvl w:ilvl="4" w:tplc="08090003" w:tentative="1">
      <w:start w:val="1"/>
      <w:numFmt w:val="bullet"/>
      <w:lvlText w:val="o"/>
      <w:lvlJc w:val="left"/>
      <w:pPr>
        <w:ind w:left="3946" w:hanging="360"/>
      </w:pPr>
      <w:rPr>
        <w:rFonts w:ascii="Courier New" w:hAnsi="Courier New" w:cs="Courier New" w:hint="default"/>
      </w:rPr>
    </w:lvl>
    <w:lvl w:ilvl="5" w:tplc="08090005" w:tentative="1">
      <w:start w:val="1"/>
      <w:numFmt w:val="bullet"/>
      <w:lvlText w:val=""/>
      <w:lvlJc w:val="left"/>
      <w:pPr>
        <w:ind w:left="4666" w:hanging="360"/>
      </w:pPr>
      <w:rPr>
        <w:rFonts w:ascii="Wingdings" w:hAnsi="Wingdings" w:hint="default"/>
      </w:rPr>
    </w:lvl>
    <w:lvl w:ilvl="6" w:tplc="08090001" w:tentative="1">
      <w:start w:val="1"/>
      <w:numFmt w:val="bullet"/>
      <w:lvlText w:val=""/>
      <w:lvlJc w:val="left"/>
      <w:pPr>
        <w:ind w:left="5386" w:hanging="360"/>
      </w:pPr>
      <w:rPr>
        <w:rFonts w:ascii="Symbol" w:hAnsi="Symbol" w:hint="default"/>
      </w:rPr>
    </w:lvl>
    <w:lvl w:ilvl="7" w:tplc="08090003" w:tentative="1">
      <w:start w:val="1"/>
      <w:numFmt w:val="bullet"/>
      <w:lvlText w:val="o"/>
      <w:lvlJc w:val="left"/>
      <w:pPr>
        <w:ind w:left="6106" w:hanging="360"/>
      </w:pPr>
      <w:rPr>
        <w:rFonts w:ascii="Courier New" w:hAnsi="Courier New" w:cs="Courier New" w:hint="default"/>
      </w:rPr>
    </w:lvl>
    <w:lvl w:ilvl="8" w:tplc="08090005" w:tentative="1">
      <w:start w:val="1"/>
      <w:numFmt w:val="bullet"/>
      <w:lvlText w:val=""/>
      <w:lvlJc w:val="left"/>
      <w:pPr>
        <w:ind w:left="6826" w:hanging="360"/>
      </w:pPr>
      <w:rPr>
        <w:rFonts w:ascii="Wingdings" w:hAnsi="Wingdings" w:hint="default"/>
      </w:rPr>
    </w:lvl>
  </w:abstractNum>
  <w:abstractNum w:abstractNumId="15" w15:restartNumberingAfterBreak="0">
    <w:nsid w:val="238B3CAD"/>
    <w:multiLevelType w:val="hybridMultilevel"/>
    <w:tmpl w:val="CBD421D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4C1270D"/>
    <w:multiLevelType w:val="hybridMultilevel"/>
    <w:tmpl w:val="97540276"/>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17" w15:restartNumberingAfterBreak="0">
    <w:nsid w:val="32A77559"/>
    <w:multiLevelType w:val="hybridMultilevel"/>
    <w:tmpl w:val="4266C1FC"/>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18" w15:restartNumberingAfterBreak="0">
    <w:nsid w:val="33ED582A"/>
    <w:multiLevelType w:val="hybridMultilevel"/>
    <w:tmpl w:val="3C806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E07F9A"/>
    <w:multiLevelType w:val="hybridMultilevel"/>
    <w:tmpl w:val="ACDC2394"/>
    <w:lvl w:ilvl="0" w:tplc="50986E9A">
      <w:start w:val="1"/>
      <w:numFmt w:val="lowerLetter"/>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95D6F1C"/>
    <w:multiLevelType w:val="hybridMultilevel"/>
    <w:tmpl w:val="E1F86D7E"/>
    <w:lvl w:ilvl="0" w:tplc="AA5C12F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1" w15:restartNumberingAfterBreak="0">
    <w:nsid w:val="41477481"/>
    <w:multiLevelType w:val="hybridMultilevel"/>
    <w:tmpl w:val="84E81990"/>
    <w:lvl w:ilvl="0" w:tplc="08090017">
      <w:start w:val="1"/>
      <w:numFmt w:val="lowerLetter"/>
      <w:lvlText w:val="%1)"/>
      <w:lvlJc w:val="left"/>
      <w:pPr>
        <w:ind w:left="927" w:hanging="360"/>
      </w:pPr>
      <w:rPr>
        <w:rFonts w:hint="default"/>
        <w:sz w:val="20"/>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2" w15:restartNumberingAfterBreak="0">
    <w:nsid w:val="46637494"/>
    <w:multiLevelType w:val="hybridMultilevel"/>
    <w:tmpl w:val="95F45010"/>
    <w:lvl w:ilvl="0" w:tplc="B4CA527C">
      <w:start w:val="1"/>
      <w:numFmt w:val="lowerLetter"/>
      <w:lvlText w:val="%1)"/>
      <w:lvlJc w:val="left"/>
      <w:pPr>
        <w:ind w:left="351" w:hanging="360"/>
      </w:pPr>
      <w:rPr>
        <w:rFonts w:hint="default"/>
        <w:b/>
        <w:i w:val="0"/>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23" w15:restartNumberingAfterBreak="0">
    <w:nsid w:val="49A50B84"/>
    <w:multiLevelType w:val="hybridMultilevel"/>
    <w:tmpl w:val="7E0C044C"/>
    <w:lvl w:ilvl="0" w:tplc="20AA8ABA">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24" w15:restartNumberingAfterBreak="0">
    <w:nsid w:val="49F9299F"/>
    <w:multiLevelType w:val="hybridMultilevel"/>
    <w:tmpl w:val="CCFC6B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6D6A84"/>
    <w:multiLevelType w:val="hybridMultilevel"/>
    <w:tmpl w:val="5EFC7EEE"/>
    <w:lvl w:ilvl="0" w:tplc="0090EEC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BD576EA"/>
    <w:multiLevelType w:val="hybridMultilevel"/>
    <w:tmpl w:val="81143CBA"/>
    <w:lvl w:ilvl="0" w:tplc="D1C2A9DA">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27" w15:restartNumberingAfterBreak="0">
    <w:nsid w:val="502F6576"/>
    <w:multiLevelType w:val="hybridMultilevel"/>
    <w:tmpl w:val="C3AE91F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72B5E52"/>
    <w:multiLevelType w:val="hybridMultilevel"/>
    <w:tmpl w:val="57C457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86200C4"/>
    <w:multiLevelType w:val="multilevel"/>
    <w:tmpl w:val="F62C8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97521CF"/>
    <w:multiLevelType w:val="hybridMultilevel"/>
    <w:tmpl w:val="72D85D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1" w15:restartNumberingAfterBreak="0">
    <w:nsid w:val="5B8A0141"/>
    <w:multiLevelType w:val="hybridMultilevel"/>
    <w:tmpl w:val="726E6F8C"/>
    <w:lvl w:ilvl="0" w:tplc="ACD05BFE">
      <w:start w:val="1"/>
      <w:numFmt w:val="lowerLetter"/>
      <w:lvlText w:val="%1)"/>
      <w:lvlJc w:val="left"/>
      <w:pPr>
        <w:ind w:left="351"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700543"/>
    <w:multiLevelType w:val="hybridMultilevel"/>
    <w:tmpl w:val="C6FAE494"/>
    <w:lvl w:ilvl="0" w:tplc="08090001">
      <w:start w:val="1"/>
      <w:numFmt w:val="bullet"/>
      <w:lvlText w:val=""/>
      <w:lvlJc w:val="left"/>
      <w:pPr>
        <w:ind w:left="1186" w:hanging="360"/>
      </w:pPr>
      <w:rPr>
        <w:rFonts w:ascii="Symbol" w:hAnsi="Symbol"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33" w15:restartNumberingAfterBreak="0">
    <w:nsid w:val="5E192A0D"/>
    <w:multiLevelType w:val="hybridMultilevel"/>
    <w:tmpl w:val="B500732A"/>
    <w:lvl w:ilvl="0" w:tplc="8F88DD5C">
      <w:start w:val="1"/>
      <w:numFmt w:val="lowerLetter"/>
      <w:lvlText w:val="%1)"/>
      <w:lvlJc w:val="left"/>
      <w:pPr>
        <w:ind w:left="351" w:hanging="360"/>
      </w:pPr>
      <w:rPr>
        <w:rFonts w:hint="default"/>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34" w15:restartNumberingAfterBreak="0">
    <w:nsid w:val="62203EAF"/>
    <w:multiLevelType w:val="hybridMultilevel"/>
    <w:tmpl w:val="18FE3B52"/>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abstractNum w:abstractNumId="35" w15:restartNumberingAfterBreak="0">
    <w:nsid w:val="65232D6C"/>
    <w:multiLevelType w:val="hybridMultilevel"/>
    <w:tmpl w:val="69EACBE4"/>
    <w:lvl w:ilvl="0" w:tplc="B77A35A6">
      <w:start w:val="1"/>
      <w:numFmt w:val="lowerLetter"/>
      <w:lvlText w:val="%1)"/>
      <w:lvlJc w:val="left"/>
      <w:pPr>
        <w:ind w:left="351" w:hanging="360"/>
      </w:pPr>
      <w:rPr>
        <w:rFonts w:hint="default"/>
      </w:rPr>
    </w:lvl>
    <w:lvl w:ilvl="1" w:tplc="08090019" w:tentative="1">
      <w:start w:val="1"/>
      <w:numFmt w:val="lowerLetter"/>
      <w:lvlText w:val="%2."/>
      <w:lvlJc w:val="left"/>
      <w:pPr>
        <w:ind w:left="1071" w:hanging="360"/>
      </w:pPr>
    </w:lvl>
    <w:lvl w:ilvl="2" w:tplc="0809001B" w:tentative="1">
      <w:start w:val="1"/>
      <w:numFmt w:val="lowerRoman"/>
      <w:lvlText w:val="%3."/>
      <w:lvlJc w:val="right"/>
      <w:pPr>
        <w:ind w:left="1791" w:hanging="180"/>
      </w:pPr>
    </w:lvl>
    <w:lvl w:ilvl="3" w:tplc="0809000F" w:tentative="1">
      <w:start w:val="1"/>
      <w:numFmt w:val="decimal"/>
      <w:lvlText w:val="%4."/>
      <w:lvlJc w:val="left"/>
      <w:pPr>
        <w:ind w:left="2511" w:hanging="360"/>
      </w:pPr>
    </w:lvl>
    <w:lvl w:ilvl="4" w:tplc="08090019" w:tentative="1">
      <w:start w:val="1"/>
      <w:numFmt w:val="lowerLetter"/>
      <w:lvlText w:val="%5."/>
      <w:lvlJc w:val="left"/>
      <w:pPr>
        <w:ind w:left="3231" w:hanging="360"/>
      </w:pPr>
    </w:lvl>
    <w:lvl w:ilvl="5" w:tplc="0809001B" w:tentative="1">
      <w:start w:val="1"/>
      <w:numFmt w:val="lowerRoman"/>
      <w:lvlText w:val="%6."/>
      <w:lvlJc w:val="right"/>
      <w:pPr>
        <w:ind w:left="3951" w:hanging="180"/>
      </w:pPr>
    </w:lvl>
    <w:lvl w:ilvl="6" w:tplc="0809000F" w:tentative="1">
      <w:start w:val="1"/>
      <w:numFmt w:val="decimal"/>
      <w:lvlText w:val="%7."/>
      <w:lvlJc w:val="left"/>
      <w:pPr>
        <w:ind w:left="4671" w:hanging="360"/>
      </w:pPr>
    </w:lvl>
    <w:lvl w:ilvl="7" w:tplc="08090019" w:tentative="1">
      <w:start w:val="1"/>
      <w:numFmt w:val="lowerLetter"/>
      <w:lvlText w:val="%8."/>
      <w:lvlJc w:val="left"/>
      <w:pPr>
        <w:ind w:left="5391" w:hanging="360"/>
      </w:pPr>
    </w:lvl>
    <w:lvl w:ilvl="8" w:tplc="0809001B" w:tentative="1">
      <w:start w:val="1"/>
      <w:numFmt w:val="lowerRoman"/>
      <w:lvlText w:val="%9."/>
      <w:lvlJc w:val="right"/>
      <w:pPr>
        <w:ind w:left="6111" w:hanging="180"/>
      </w:pPr>
    </w:lvl>
  </w:abstractNum>
  <w:abstractNum w:abstractNumId="36" w15:restartNumberingAfterBreak="0">
    <w:nsid w:val="65A41466"/>
    <w:multiLevelType w:val="hybridMultilevel"/>
    <w:tmpl w:val="701A38D8"/>
    <w:lvl w:ilvl="0" w:tplc="08090001">
      <w:start w:val="1"/>
      <w:numFmt w:val="bullet"/>
      <w:lvlText w:val=""/>
      <w:lvlJc w:val="left"/>
      <w:pPr>
        <w:ind w:left="1039" w:hanging="360"/>
      </w:pPr>
      <w:rPr>
        <w:rFonts w:ascii="Symbol" w:hAnsi="Symbol" w:hint="default"/>
      </w:rPr>
    </w:lvl>
    <w:lvl w:ilvl="1" w:tplc="08090003" w:tentative="1">
      <w:start w:val="1"/>
      <w:numFmt w:val="bullet"/>
      <w:lvlText w:val="o"/>
      <w:lvlJc w:val="left"/>
      <w:pPr>
        <w:ind w:left="1759" w:hanging="360"/>
      </w:pPr>
      <w:rPr>
        <w:rFonts w:ascii="Courier New" w:hAnsi="Courier New" w:cs="Courier New" w:hint="default"/>
      </w:rPr>
    </w:lvl>
    <w:lvl w:ilvl="2" w:tplc="08090005" w:tentative="1">
      <w:start w:val="1"/>
      <w:numFmt w:val="bullet"/>
      <w:lvlText w:val=""/>
      <w:lvlJc w:val="left"/>
      <w:pPr>
        <w:ind w:left="2479" w:hanging="360"/>
      </w:pPr>
      <w:rPr>
        <w:rFonts w:ascii="Wingdings" w:hAnsi="Wingdings" w:hint="default"/>
      </w:rPr>
    </w:lvl>
    <w:lvl w:ilvl="3" w:tplc="08090001" w:tentative="1">
      <w:start w:val="1"/>
      <w:numFmt w:val="bullet"/>
      <w:lvlText w:val=""/>
      <w:lvlJc w:val="left"/>
      <w:pPr>
        <w:ind w:left="3199" w:hanging="360"/>
      </w:pPr>
      <w:rPr>
        <w:rFonts w:ascii="Symbol" w:hAnsi="Symbol" w:hint="default"/>
      </w:rPr>
    </w:lvl>
    <w:lvl w:ilvl="4" w:tplc="08090003" w:tentative="1">
      <w:start w:val="1"/>
      <w:numFmt w:val="bullet"/>
      <w:lvlText w:val="o"/>
      <w:lvlJc w:val="left"/>
      <w:pPr>
        <w:ind w:left="3919" w:hanging="360"/>
      </w:pPr>
      <w:rPr>
        <w:rFonts w:ascii="Courier New" w:hAnsi="Courier New" w:cs="Courier New" w:hint="default"/>
      </w:rPr>
    </w:lvl>
    <w:lvl w:ilvl="5" w:tplc="08090005" w:tentative="1">
      <w:start w:val="1"/>
      <w:numFmt w:val="bullet"/>
      <w:lvlText w:val=""/>
      <w:lvlJc w:val="left"/>
      <w:pPr>
        <w:ind w:left="4639" w:hanging="360"/>
      </w:pPr>
      <w:rPr>
        <w:rFonts w:ascii="Wingdings" w:hAnsi="Wingdings" w:hint="default"/>
      </w:rPr>
    </w:lvl>
    <w:lvl w:ilvl="6" w:tplc="08090001" w:tentative="1">
      <w:start w:val="1"/>
      <w:numFmt w:val="bullet"/>
      <w:lvlText w:val=""/>
      <w:lvlJc w:val="left"/>
      <w:pPr>
        <w:ind w:left="5359" w:hanging="360"/>
      </w:pPr>
      <w:rPr>
        <w:rFonts w:ascii="Symbol" w:hAnsi="Symbol" w:hint="default"/>
      </w:rPr>
    </w:lvl>
    <w:lvl w:ilvl="7" w:tplc="08090003" w:tentative="1">
      <w:start w:val="1"/>
      <w:numFmt w:val="bullet"/>
      <w:lvlText w:val="o"/>
      <w:lvlJc w:val="left"/>
      <w:pPr>
        <w:ind w:left="6079" w:hanging="360"/>
      </w:pPr>
      <w:rPr>
        <w:rFonts w:ascii="Courier New" w:hAnsi="Courier New" w:cs="Courier New" w:hint="default"/>
      </w:rPr>
    </w:lvl>
    <w:lvl w:ilvl="8" w:tplc="08090005" w:tentative="1">
      <w:start w:val="1"/>
      <w:numFmt w:val="bullet"/>
      <w:lvlText w:val=""/>
      <w:lvlJc w:val="left"/>
      <w:pPr>
        <w:ind w:left="6799" w:hanging="360"/>
      </w:pPr>
      <w:rPr>
        <w:rFonts w:ascii="Wingdings" w:hAnsi="Wingdings" w:hint="default"/>
      </w:rPr>
    </w:lvl>
  </w:abstractNum>
  <w:abstractNum w:abstractNumId="37" w15:restartNumberingAfterBreak="0">
    <w:nsid w:val="6F3B72CB"/>
    <w:multiLevelType w:val="hybridMultilevel"/>
    <w:tmpl w:val="D292AB5A"/>
    <w:lvl w:ilvl="0" w:tplc="B51EAF34">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8" w15:restartNumberingAfterBreak="0">
    <w:nsid w:val="6F3E641E"/>
    <w:multiLevelType w:val="hybridMultilevel"/>
    <w:tmpl w:val="528073B0"/>
    <w:lvl w:ilvl="0" w:tplc="08090001">
      <w:start w:val="1"/>
      <w:numFmt w:val="bullet"/>
      <w:lvlText w:val=""/>
      <w:lvlJc w:val="left"/>
      <w:pPr>
        <w:ind w:left="1125" w:hanging="360"/>
      </w:pPr>
      <w:rPr>
        <w:rFonts w:ascii="Symbol" w:hAnsi="Symbol"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39" w15:restartNumberingAfterBreak="0">
    <w:nsid w:val="70E12F7F"/>
    <w:multiLevelType w:val="hybridMultilevel"/>
    <w:tmpl w:val="198449E2"/>
    <w:lvl w:ilvl="0" w:tplc="E7F64F7A">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2637E3A"/>
    <w:multiLevelType w:val="hybridMultilevel"/>
    <w:tmpl w:val="7F7A0FD0"/>
    <w:lvl w:ilvl="0" w:tplc="08090001">
      <w:start w:val="1"/>
      <w:numFmt w:val="bullet"/>
      <w:lvlText w:val=""/>
      <w:lvlJc w:val="left"/>
      <w:pPr>
        <w:ind w:left="1186" w:hanging="360"/>
      </w:pPr>
      <w:rPr>
        <w:rFonts w:ascii="Symbol" w:hAnsi="Symbol" w:hint="default"/>
      </w:rPr>
    </w:lvl>
    <w:lvl w:ilvl="1" w:tplc="08090003" w:tentative="1">
      <w:start w:val="1"/>
      <w:numFmt w:val="bullet"/>
      <w:lvlText w:val="o"/>
      <w:lvlJc w:val="left"/>
      <w:pPr>
        <w:ind w:left="1906" w:hanging="360"/>
      </w:pPr>
      <w:rPr>
        <w:rFonts w:ascii="Courier New" w:hAnsi="Courier New" w:cs="Courier New" w:hint="default"/>
      </w:rPr>
    </w:lvl>
    <w:lvl w:ilvl="2" w:tplc="08090005" w:tentative="1">
      <w:start w:val="1"/>
      <w:numFmt w:val="bullet"/>
      <w:lvlText w:val=""/>
      <w:lvlJc w:val="left"/>
      <w:pPr>
        <w:ind w:left="2626" w:hanging="360"/>
      </w:pPr>
      <w:rPr>
        <w:rFonts w:ascii="Wingdings" w:hAnsi="Wingdings" w:hint="default"/>
      </w:rPr>
    </w:lvl>
    <w:lvl w:ilvl="3" w:tplc="08090001" w:tentative="1">
      <w:start w:val="1"/>
      <w:numFmt w:val="bullet"/>
      <w:lvlText w:val=""/>
      <w:lvlJc w:val="left"/>
      <w:pPr>
        <w:ind w:left="3346" w:hanging="360"/>
      </w:pPr>
      <w:rPr>
        <w:rFonts w:ascii="Symbol" w:hAnsi="Symbol" w:hint="default"/>
      </w:rPr>
    </w:lvl>
    <w:lvl w:ilvl="4" w:tplc="08090003" w:tentative="1">
      <w:start w:val="1"/>
      <w:numFmt w:val="bullet"/>
      <w:lvlText w:val="o"/>
      <w:lvlJc w:val="left"/>
      <w:pPr>
        <w:ind w:left="4066" w:hanging="360"/>
      </w:pPr>
      <w:rPr>
        <w:rFonts w:ascii="Courier New" w:hAnsi="Courier New" w:cs="Courier New" w:hint="default"/>
      </w:rPr>
    </w:lvl>
    <w:lvl w:ilvl="5" w:tplc="08090005" w:tentative="1">
      <w:start w:val="1"/>
      <w:numFmt w:val="bullet"/>
      <w:lvlText w:val=""/>
      <w:lvlJc w:val="left"/>
      <w:pPr>
        <w:ind w:left="4786" w:hanging="360"/>
      </w:pPr>
      <w:rPr>
        <w:rFonts w:ascii="Wingdings" w:hAnsi="Wingdings" w:hint="default"/>
      </w:rPr>
    </w:lvl>
    <w:lvl w:ilvl="6" w:tplc="08090001" w:tentative="1">
      <w:start w:val="1"/>
      <w:numFmt w:val="bullet"/>
      <w:lvlText w:val=""/>
      <w:lvlJc w:val="left"/>
      <w:pPr>
        <w:ind w:left="5506" w:hanging="360"/>
      </w:pPr>
      <w:rPr>
        <w:rFonts w:ascii="Symbol" w:hAnsi="Symbol" w:hint="default"/>
      </w:rPr>
    </w:lvl>
    <w:lvl w:ilvl="7" w:tplc="08090003" w:tentative="1">
      <w:start w:val="1"/>
      <w:numFmt w:val="bullet"/>
      <w:lvlText w:val="o"/>
      <w:lvlJc w:val="left"/>
      <w:pPr>
        <w:ind w:left="6226" w:hanging="360"/>
      </w:pPr>
      <w:rPr>
        <w:rFonts w:ascii="Courier New" w:hAnsi="Courier New" w:cs="Courier New" w:hint="default"/>
      </w:rPr>
    </w:lvl>
    <w:lvl w:ilvl="8" w:tplc="08090005" w:tentative="1">
      <w:start w:val="1"/>
      <w:numFmt w:val="bullet"/>
      <w:lvlText w:val=""/>
      <w:lvlJc w:val="left"/>
      <w:pPr>
        <w:ind w:left="6946" w:hanging="360"/>
      </w:pPr>
      <w:rPr>
        <w:rFonts w:ascii="Wingdings" w:hAnsi="Wingdings" w:hint="default"/>
      </w:rPr>
    </w:lvl>
  </w:abstractNum>
  <w:abstractNum w:abstractNumId="41" w15:restartNumberingAfterBreak="0">
    <w:nsid w:val="73F54033"/>
    <w:multiLevelType w:val="hybridMultilevel"/>
    <w:tmpl w:val="83F84274"/>
    <w:lvl w:ilvl="0" w:tplc="30827A26">
      <w:start w:val="1"/>
      <w:numFmt w:val="lowerLetter"/>
      <w:lvlText w:val="%1)"/>
      <w:lvlJc w:val="left"/>
      <w:pPr>
        <w:ind w:left="394" w:hanging="360"/>
      </w:pPr>
      <w:rPr>
        <w:rFonts w:hint="default"/>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2" w15:restartNumberingAfterBreak="0">
    <w:nsid w:val="744967F0"/>
    <w:multiLevelType w:val="hybridMultilevel"/>
    <w:tmpl w:val="4B3A6BF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4AB1D31"/>
    <w:multiLevelType w:val="hybridMultilevel"/>
    <w:tmpl w:val="32CE67A6"/>
    <w:lvl w:ilvl="0" w:tplc="08090001">
      <w:start w:val="1"/>
      <w:numFmt w:val="bullet"/>
      <w:lvlText w:val=""/>
      <w:lvlJc w:val="left"/>
      <w:pPr>
        <w:ind w:left="825" w:hanging="360"/>
      </w:pPr>
      <w:rPr>
        <w:rFonts w:ascii="Symbol" w:hAnsi="Symbol" w:hint="default"/>
      </w:rPr>
    </w:lvl>
    <w:lvl w:ilvl="1" w:tplc="08090003" w:tentative="1">
      <w:start w:val="1"/>
      <w:numFmt w:val="bullet"/>
      <w:lvlText w:val="o"/>
      <w:lvlJc w:val="left"/>
      <w:pPr>
        <w:ind w:left="1545" w:hanging="360"/>
      </w:pPr>
      <w:rPr>
        <w:rFonts w:ascii="Courier New" w:hAnsi="Courier New" w:cs="Courier New" w:hint="default"/>
      </w:rPr>
    </w:lvl>
    <w:lvl w:ilvl="2" w:tplc="08090005" w:tentative="1">
      <w:start w:val="1"/>
      <w:numFmt w:val="bullet"/>
      <w:lvlText w:val=""/>
      <w:lvlJc w:val="left"/>
      <w:pPr>
        <w:ind w:left="2265" w:hanging="360"/>
      </w:pPr>
      <w:rPr>
        <w:rFonts w:ascii="Wingdings" w:hAnsi="Wingdings" w:hint="default"/>
      </w:rPr>
    </w:lvl>
    <w:lvl w:ilvl="3" w:tplc="08090001" w:tentative="1">
      <w:start w:val="1"/>
      <w:numFmt w:val="bullet"/>
      <w:lvlText w:val=""/>
      <w:lvlJc w:val="left"/>
      <w:pPr>
        <w:ind w:left="2985" w:hanging="360"/>
      </w:pPr>
      <w:rPr>
        <w:rFonts w:ascii="Symbol" w:hAnsi="Symbol" w:hint="default"/>
      </w:rPr>
    </w:lvl>
    <w:lvl w:ilvl="4" w:tplc="08090003" w:tentative="1">
      <w:start w:val="1"/>
      <w:numFmt w:val="bullet"/>
      <w:lvlText w:val="o"/>
      <w:lvlJc w:val="left"/>
      <w:pPr>
        <w:ind w:left="3705" w:hanging="360"/>
      </w:pPr>
      <w:rPr>
        <w:rFonts w:ascii="Courier New" w:hAnsi="Courier New" w:cs="Courier New" w:hint="default"/>
      </w:rPr>
    </w:lvl>
    <w:lvl w:ilvl="5" w:tplc="08090005" w:tentative="1">
      <w:start w:val="1"/>
      <w:numFmt w:val="bullet"/>
      <w:lvlText w:val=""/>
      <w:lvlJc w:val="left"/>
      <w:pPr>
        <w:ind w:left="4425" w:hanging="360"/>
      </w:pPr>
      <w:rPr>
        <w:rFonts w:ascii="Wingdings" w:hAnsi="Wingdings" w:hint="default"/>
      </w:rPr>
    </w:lvl>
    <w:lvl w:ilvl="6" w:tplc="08090001" w:tentative="1">
      <w:start w:val="1"/>
      <w:numFmt w:val="bullet"/>
      <w:lvlText w:val=""/>
      <w:lvlJc w:val="left"/>
      <w:pPr>
        <w:ind w:left="5145" w:hanging="360"/>
      </w:pPr>
      <w:rPr>
        <w:rFonts w:ascii="Symbol" w:hAnsi="Symbol" w:hint="default"/>
      </w:rPr>
    </w:lvl>
    <w:lvl w:ilvl="7" w:tplc="08090003" w:tentative="1">
      <w:start w:val="1"/>
      <w:numFmt w:val="bullet"/>
      <w:lvlText w:val="o"/>
      <w:lvlJc w:val="left"/>
      <w:pPr>
        <w:ind w:left="5865" w:hanging="360"/>
      </w:pPr>
      <w:rPr>
        <w:rFonts w:ascii="Courier New" w:hAnsi="Courier New" w:cs="Courier New" w:hint="default"/>
      </w:rPr>
    </w:lvl>
    <w:lvl w:ilvl="8" w:tplc="08090005" w:tentative="1">
      <w:start w:val="1"/>
      <w:numFmt w:val="bullet"/>
      <w:lvlText w:val=""/>
      <w:lvlJc w:val="left"/>
      <w:pPr>
        <w:ind w:left="6585" w:hanging="360"/>
      </w:pPr>
      <w:rPr>
        <w:rFonts w:ascii="Wingdings" w:hAnsi="Wingdings" w:hint="default"/>
      </w:rPr>
    </w:lvl>
  </w:abstractNum>
  <w:abstractNum w:abstractNumId="44" w15:restartNumberingAfterBreak="0">
    <w:nsid w:val="796B54D9"/>
    <w:multiLevelType w:val="hybridMultilevel"/>
    <w:tmpl w:val="AC223D5E"/>
    <w:lvl w:ilvl="0" w:tplc="029201AE">
      <w:start w:val="1"/>
      <w:numFmt w:val="lowerLetter"/>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45" w15:restartNumberingAfterBreak="0">
    <w:nsid w:val="7A6B2517"/>
    <w:multiLevelType w:val="hybridMultilevel"/>
    <w:tmpl w:val="2DE2C2CC"/>
    <w:lvl w:ilvl="0" w:tplc="CA28F184">
      <w:start w:val="3"/>
      <w:numFmt w:val="lowerLetter"/>
      <w:lvlText w:val="%1)"/>
      <w:lvlJc w:val="left"/>
      <w:pPr>
        <w:ind w:left="40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DF16D60"/>
    <w:multiLevelType w:val="hybridMultilevel"/>
    <w:tmpl w:val="7DFA4254"/>
    <w:lvl w:ilvl="0" w:tplc="08090001">
      <w:start w:val="1"/>
      <w:numFmt w:val="bullet"/>
      <w:lvlText w:val=""/>
      <w:lvlJc w:val="left"/>
      <w:pPr>
        <w:ind w:left="1044" w:hanging="360"/>
      </w:pPr>
      <w:rPr>
        <w:rFonts w:ascii="Symbol" w:hAnsi="Symbol" w:hint="default"/>
      </w:rPr>
    </w:lvl>
    <w:lvl w:ilvl="1" w:tplc="08090003" w:tentative="1">
      <w:start w:val="1"/>
      <w:numFmt w:val="bullet"/>
      <w:lvlText w:val="o"/>
      <w:lvlJc w:val="left"/>
      <w:pPr>
        <w:ind w:left="1764" w:hanging="360"/>
      </w:pPr>
      <w:rPr>
        <w:rFonts w:ascii="Courier New" w:hAnsi="Courier New" w:cs="Courier New" w:hint="default"/>
      </w:rPr>
    </w:lvl>
    <w:lvl w:ilvl="2" w:tplc="08090005" w:tentative="1">
      <w:start w:val="1"/>
      <w:numFmt w:val="bullet"/>
      <w:lvlText w:val=""/>
      <w:lvlJc w:val="left"/>
      <w:pPr>
        <w:ind w:left="2484" w:hanging="360"/>
      </w:pPr>
      <w:rPr>
        <w:rFonts w:ascii="Wingdings" w:hAnsi="Wingdings" w:hint="default"/>
      </w:rPr>
    </w:lvl>
    <w:lvl w:ilvl="3" w:tplc="08090001" w:tentative="1">
      <w:start w:val="1"/>
      <w:numFmt w:val="bullet"/>
      <w:lvlText w:val=""/>
      <w:lvlJc w:val="left"/>
      <w:pPr>
        <w:ind w:left="3204" w:hanging="360"/>
      </w:pPr>
      <w:rPr>
        <w:rFonts w:ascii="Symbol" w:hAnsi="Symbol" w:hint="default"/>
      </w:rPr>
    </w:lvl>
    <w:lvl w:ilvl="4" w:tplc="08090003" w:tentative="1">
      <w:start w:val="1"/>
      <w:numFmt w:val="bullet"/>
      <w:lvlText w:val="o"/>
      <w:lvlJc w:val="left"/>
      <w:pPr>
        <w:ind w:left="3924" w:hanging="360"/>
      </w:pPr>
      <w:rPr>
        <w:rFonts w:ascii="Courier New" w:hAnsi="Courier New" w:cs="Courier New" w:hint="default"/>
      </w:rPr>
    </w:lvl>
    <w:lvl w:ilvl="5" w:tplc="08090005" w:tentative="1">
      <w:start w:val="1"/>
      <w:numFmt w:val="bullet"/>
      <w:lvlText w:val=""/>
      <w:lvlJc w:val="left"/>
      <w:pPr>
        <w:ind w:left="4644" w:hanging="360"/>
      </w:pPr>
      <w:rPr>
        <w:rFonts w:ascii="Wingdings" w:hAnsi="Wingdings" w:hint="default"/>
      </w:rPr>
    </w:lvl>
    <w:lvl w:ilvl="6" w:tplc="08090001" w:tentative="1">
      <w:start w:val="1"/>
      <w:numFmt w:val="bullet"/>
      <w:lvlText w:val=""/>
      <w:lvlJc w:val="left"/>
      <w:pPr>
        <w:ind w:left="5364" w:hanging="360"/>
      </w:pPr>
      <w:rPr>
        <w:rFonts w:ascii="Symbol" w:hAnsi="Symbol" w:hint="default"/>
      </w:rPr>
    </w:lvl>
    <w:lvl w:ilvl="7" w:tplc="08090003" w:tentative="1">
      <w:start w:val="1"/>
      <w:numFmt w:val="bullet"/>
      <w:lvlText w:val="o"/>
      <w:lvlJc w:val="left"/>
      <w:pPr>
        <w:ind w:left="6084" w:hanging="360"/>
      </w:pPr>
      <w:rPr>
        <w:rFonts w:ascii="Courier New" w:hAnsi="Courier New" w:cs="Courier New" w:hint="default"/>
      </w:rPr>
    </w:lvl>
    <w:lvl w:ilvl="8" w:tplc="08090005" w:tentative="1">
      <w:start w:val="1"/>
      <w:numFmt w:val="bullet"/>
      <w:lvlText w:val=""/>
      <w:lvlJc w:val="left"/>
      <w:pPr>
        <w:ind w:left="6804" w:hanging="360"/>
      </w:pPr>
      <w:rPr>
        <w:rFonts w:ascii="Wingdings" w:hAnsi="Wingdings" w:hint="default"/>
      </w:rPr>
    </w:lvl>
  </w:abstractNum>
  <w:num w:numId="1">
    <w:abstractNumId w:val="22"/>
  </w:num>
  <w:num w:numId="2">
    <w:abstractNumId w:val="11"/>
  </w:num>
  <w:num w:numId="3">
    <w:abstractNumId w:val="31"/>
  </w:num>
  <w:num w:numId="4">
    <w:abstractNumId w:val="38"/>
  </w:num>
  <w:num w:numId="5">
    <w:abstractNumId w:val="34"/>
  </w:num>
  <w:num w:numId="6">
    <w:abstractNumId w:val="33"/>
  </w:num>
  <w:num w:numId="7">
    <w:abstractNumId w:val="16"/>
  </w:num>
  <w:num w:numId="8">
    <w:abstractNumId w:val="36"/>
  </w:num>
  <w:num w:numId="9">
    <w:abstractNumId w:val="10"/>
  </w:num>
  <w:num w:numId="10">
    <w:abstractNumId w:val="14"/>
  </w:num>
  <w:num w:numId="11">
    <w:abstractNumId w:val="3"/>
  </w:num>
  <w:num w:numId="12">
    <w:abstractNumId w:val="35"/>
  </w:num>
  <w:num w:numId="13">
    <w:abstractNumId w:val="5"/>
  </w:num>
  <w:num w:numId="14">
    <w:abstractNumId w:val="39"/>
  </w:num>
  <w:num w:numId="15">
    <w:abstractNumId w:val="2"/>
  </w:num>
  <w:num w:numId="16">
    <w:abstractNumId w:val="17"/>
  </w:num>
  <w:num w:numId="17">
    <w:abstractNumId w:val="6"/>
  </w:num>
  <w:num w:numId="18">
    <w:abstractNumId w:val="23"/>
  </w:num>
  <w:num w:numId="19">
    <w:abstractNumId w:val="4"/>
  </w:num>
  <w:num w:numId="20">
    <w:abstractNumId w:val="1"/>
  </w:num>
  <w:num w:numId="21">
    <w:abstractNumId w:val="21"/>
  </w:num>
  <w:num w:numId="22">
    <w:abstractNumId w:val="15"/>
  </w:num>
  <w:num w:numId="23">
    <w:abstractNumId w:val="37"/>
  </w:num>
  <w:num w:numId="24">
    <w:abstractNumId w:val="25"/>
  </w:num>
  <w:num w:numId="25">
    <w:abstractNumId w:val="18"/>
  </w:num>
  <w:num w:numId="26">
    <w:abstractNumId w:val="9"/>
  </w:num>
  <w:num w:numId="27">
    <w:abstractNumId w:val="29"/>
  </w:num>
  <w:num w:numId="28">
    <w:abstractNumId w:val="26"/>
  </w:num>
  <w:num w:numId="29">
    <w:abstractNumId w:val="12"/>
  </w:num>
  <w:num w:numId="30">
    <w:abstractNumId w:val="43"/>
  </w:num>
  <w:num w:numId="31">
    <w:abstractNumId w:val="27"/>
  </w:num>
  <w:num w:numId="32">
    <w:abstractNumId w:val="45"/>
  </w:num>
  <w:num w:numId="33">
    <w:abstractNumId w:val="7"/>
  </w:num>
  <w:num w:numId="34">
    <w:abstractNumId w:val="30"/>
  </w:num>
  <w:num w:numId="35">
    <w:abstractNumId w:val="44"/>
  </w:num>
  <w:num w:numId="36">
    <w:abstractNumId w:val="24"/>
  </w:num>
  <w:num w:numId="37">
    <w:abstractNumId w:val="42"/>
  </w:num>
  <w:num w:numId="38">
    <w:abstractNumId w:val="32"/>
  </w:num>
  <w:num w:numId="39">
    <w:abstractNumId w:val="0"/>
  </w:num>
  <w:num w:numId="40">
    <w:abstractNumId w:val="20"/>
  </w:num>
  <w:num w:numId="41">
    <w:abstractNumId w:val="13"/>
  </w:num>
  <w:num w:numId="42">
    <w:abstractNumId w:val="8"/>
  </w:num>
  <w:num w:numId="43">
    <w:abstractNumId w:val="40"/>
  </w:num>
  <w:num w:numId="44">
    <w:abstractNumId w:val="41"/>
  </w:num>
  <w:num w:numId="45">
    <w:abstractNumId w:val="19"/>
  </w:num>
  <w:num w:numId="46">
    <w:abstractNumId w:val="46"/>
  </w:num>
  <w:num w:numId="47">
    <w:abstractNumId w:val="2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6A98"/>
    <w:rsid w:val="0000025B"/>
    <w:rsid w:val="00000885"/>
    <w:rsid w:val="00000A88"/>
    <w:rsid w:val="00001A87"/>
    <w:rsid w:val="00001F2F"/>
    <w:rsid w:val="0000284C"/>
    <w:rsid w:val="00003B79"/>
    <w:rsid w:val="00004D92"/>
    <w:rsid w:val="00006828"/>
    <w:rsid w:val="00006BFA"/>
    <w:rsid w:val="000075AF"/>
    <w:rsid w:val="00007986"/>
    <w:rsid w:val="0001065E"/>
    <w:rsid w:val="00011E4B"/>
    <w:rsid w:val="00012F03"/>
    <w:rsid w:val="00013D3E"/>
    <w:rsid w:val="00014C7E"/>
    <w:rsid w:val="00014D7B"/>
    <w:rsid w:val="000154E3"/>
    <w:rsid w:val="0001567D"/>
    <w:rsid w:val="00016D74"/>
    <w:rsid w:val="00020DE3"/>
    <w:rsid w:val="000212FB"/>
    <w:rsid w:val="00021D6C"/>
    <w:rsid w:val="000222D4"/>
    <w:rsid w:val="000235BA"/>
    <w:rsid w:val="00023878"/>
    <w:rsid w:val="00023CA3"/>
    <w:rsid w:val="0002441B"/>
    <w:rsid w:val="00025B3E"/>
    <w:rsid w:val="0002620D"/>
    <w:rsid w:val="00026845"/>
    <w:rsid w:val="0002792F"/>
    <w:rsid w:val="00030402"/>
    <w:rsid w:val="00031823"/>
    <w:rsid w:val="00032062"/>
    <w:rsid w:val="00033834"/>
    <w:rsid w:val="0003409A"/>
    <w:rsid w:val="000402D5"/>
    <w:rsid w:val="00040755"/>
    <w:rsid w:val="000407B2"/>
    <w:rsid w:val="00040888"/>
    <w:rsid w:val="00041DE0"/>
    <w:rsid w:val="00041E09"/>
    <w:rsid w:val="000430B0"/>
    <w:rsid w:val="000458CF"/>
    <w:rsid w:val="00047A70"/>
    <w:rsid w:val="00050F1C"/>
    <w:rsid w:val="000511AB"/>
    <w:rsid w:val="0005159F"/>
    <w:rsid w:val="00051D3D"/>
    <w:rsid w:val="00053414"/>
    <w:rsid w:val="00053F23"/>
    <w:rsid w:val="00055199"/>
    <w:rsid w:val="00056F73"/>
    <w:rsid w:val="000570E7"/>
    <w:rsid w:val="00057C4A"/>
    <w:rsid w:val="0006030E"/>
    <w:rsid w:val="00060B9E"/>
    <w:rsid w:val="00060BCB"/>
    <w:rsid w:val="00062B88"/>
    <w:rsid w:val="0006427E"/>
    <w:rsid w:val="00064C86"/>
    <w:rsid w:val="0006598D"/>
    <w:rsid w:val="00065FCE"/>
    <w:rsid w:val="00067567"/>
    <w:rsid w:val="00070382"/>
    <w:rsid w:val="00071B11"/>
    <w:rsid w:val="0007215A"/>
    <w:rsid w:val="00072413"/>
    <w:rsid w:val="00072635"/>
    <w:rsid w:val="000752B0"/>
    <w:rsid w:val="00075ADD"/>
    <w:rsid w:val="00077387"/>
    <w:rsid w:val="00080D38"/>
    <w:rsid w:val="00081F84"/>
    <w:rsid w:val="00082FF7"/>
    <w:rsid w:val="00083542"/>
    <w:rsid w:val="00083A4B"/>
    <w:rsid w:val="00083E0D"/>
    <w:rsid w:val="00084034"/>
    <w:rsid w:val="0008576C"/>
    <w:rsid w:val="00085FF9"/>
    <w:rsid w:val="0008732A"/>
    <w:rsid w:val="00087707"/>
    <w:rsid w:val="00090CF7"/>
    <w:rsid w:val="00091C61"/>
    <w:rsid w:val="00091C93"/>
    <w:rsid w:val="00091D13"/>
    <w:rsid w:val="00092DE4"/>
    <w:rsid w:val="00092EF7"/>
    <w:rsid w:val="00093208"/>
    <w:rsid w:val="00093299"/>
    <w:rsid w:val="00094586"/>
    <w:rsid w:val="000A03B6"/>
    <w:rsid w:val="000A180A"/>
    <w:rsid w:val="000A2D96"/>
    <w:rsid w:val="000A334D"/>
    <w:rsid w:val="000A35D4"/>
    <w:rsid w:val="000A3A66"/>
    <w:rsid w:val="000A3B82"/>
    <w:rsid w:val="000A3E0C"/>
    <w:rsid w:val="000A40DA"/>
    <w:rsid w:val="000A4993"/>
    <w:rsid w:val="000A5481"/>
    <w:rsid w:val="000A6C75"/>
    <w:rsid w:val="000B00A1"/>
    <w:rsid w:val="000B0875"/>
    <w:rsid w:val="000B234C"/>
    <w:rsid w:val="000B2701"/>
    <w:rsid w:val="000B2DC4"/>
    <w:rsid w:val="000B37B3"/>
    <w:rsid w:val="000B4A2D"/>
    <w:rsid w:val="000B577B"/>
    <w:rsid w:val="000B6CD6"/>
    <w:rsid w:val="000B71EC"/>
    <w:rsid w:val="000B7BEE"/>
    <w:rsid w:val="000C078E"/>
    <w:rsid w:val="000C20F2"/>
    <w:rsid w:val="000C2102"/>
    <w:rsid w:val="000C2859"/>
    <w:rsid w:val="000C2D6A"/>
    <w:rsid w:val="000C2E25"/>
    <w:rsid w:val="000C3675"/>
    <w:rsid w:val="000C456A"/>
    <w:rsid w:val="000C46AA"/>
    <w:rsid w:val="000C4855"/>
    <w:rsid w:val="000C5107"/>
    <w:rsid w:val="000C541B"/>
    <w:rsid w:val="000C5CE2"/>
    <w:rsid w:val="000C6EDF"/>
    <w:rsid w:val="000C7382"/>
    <w:rsid w:val="000C768B"/>
    <w:rsid w:val="000D05DA"/>
    <w:rsid w:val="000D0C9D"/>
    <w:rsid w:val="000D131E"/>
    <w:rsid w:val="000D166C"/>
    <w:rsid w:val="000D1875"/>
    <w:rsid w:val="000D3082"/>
    <w:rsid w:val="000D50B7"/>
    <w:rsid w:val="000D570F"/>
    <w:rsid w:val="000D6682"/>
    <w:rsid w:val="000D7AD4"/>
    <w:rsid w:val="000E0C58"/>
    <w:rsid w:val="000E118B"/>
    <w:rsid w:val="000E22B7"/>
    <w:rsid w:val="000E2C7B"/>
    <w:rsid w:val="000E3D99"/>
    <w:rsid w:val="000E4124"/>
    <w:rsid w:val="000E454D"/>
    <w:rsid w:val="000E5670"/>
    <w:rsid w:val="000E612E"/>
    <w:rsid w:val="000E6CDE"/>
    <w:rsid w:val="000E714E"/>
    <w:rsid w:val="000F0211"/>
    <w:rsid w:val="000F043F"/>
    <w:rsid w:val="000F08F0"/>
    <w:rsid w:val="000F09A4"/>
    <w:rsid w:val="000F0F3C"/>
    <w:rsid w:val="000F3CB9"/>
    <w:rsid w:val="000F5285"/>
    <w:rsid w:val="000F6219"/>
    <w:rsid w:val="0010068C"/>
    <w:rsid w:val="00100DF2"/>
    <w:rsid w:val="00101029"/>
    <w:rsid w:val="0010225F"/>
    <w:rsid w:val="00102FE9"/>
    <w:rsid w:val="00103565"/>
    <w:rsid w:val="00104403"/>
    <w:rsid w:val="001046B2"/>
    <w:rsid w:val="001049F6"/>
    <w:rsid w:val="00104ECE"/>
    <w:rsid w:val="0010554A"/>
    <w:rsid w:val="00105A6A"/>
    <w:rsid w:val="0010689F"/>
    <w:rsid w:val="001068D6"/>
    <w:rsid w:val="00106B7D"/>
    <w:rsid w:val="001108A4"/>
    <w:rsid w:val="001116F5"/>
    <w:rsid w:val="001128A4"/>
    <w:rsid w:val="00112948"/>
    <w:rsid w:val="00112EBC"/>
    <w:rsid w:val="00112F07"/>
    <w:rsid w:val="00113B6B"/>
    <w:rsid w:val="00113BDF"/>
    <w:rsid w:val="00114290"/>
    <w:rsid w:val="001145CE"/>
    <w:rsid w:val="00114674"/>
    <w:rsid w:val="001154B0"/>
    <w:rsid w:val="00115693"/>
    <w:rsid w:val="001168DD"/>
    <w:rsid w:val="00116B87"/>
    <w:rsid w:val="0012229C"/>
    <w:rsid w:val="00122AFA"/>
    <w:rsid w:val="00123345"/>
    <w:rsid w:val="00124073"/>
    <w:rsid w:val="001265A9"/>
    <w:rsid w:val="00127958"/>
    <w:rsid w:val="00130627"/>
    <w:rsid w:val="00132C1B"/>
    <w:rsid w:val="00133D69"/>
    <w:rsid w:val="00135460"/>
    <w:rsid w:val="001368FA"/>
    <w:rsid w:val="00136E04"/>
    <w:rsid w:val="0013704B"/>
    <w:rsid w:val="0013769F"/>
    <w:rsid w:val="00137EB8"/>
    <w:rsid w:val="001418EA"/>
    <w:rsid w:val="001423C7"/>
    <w:rsid w:val="0014278A"/>
    <w:rsid w:val="001438D4"/>
    <w:rsid w:val="00145E90"/>
    <w:rsid w:val="00146B63"/>
    <w:rsid w:val="00147404"/>
    <w:rsid w:val="00147CCE"/>
    <w:rsid w:val="00150864"/>
    <w:rsid w:val="00150D5F"/>
    <w:rsid w:val="00150EB4"/>
    <w:rsid w:val="001518BD"/>
    <w:rsid w:val="00151F10"/>
    <w:rsid w:val="00153881"/>
    <w:rsid w:val="0015410E"/>
    <w:rsid w:val="00156837"/>
    <w:rsid w:val="00156A02"/>
    <w:rsid w:val="00157557"/>
    <w:rsid w:val="001617CF"/>
    <w:rsid w:val="001617ED"/>
    <w:rsid w:val="001638A4"/>
    <w:rsid w:val="00163FDF"/>
    <w:rsid w:val="001640A7"/>
    <w:rsid w:val="00164819"/>
    <w:rsid w:val="00164B67"/>
    <w:rsid w:val="00164C92"/>
    <w:rsid w:val="00166726"/>
    <w:rsid w:val="00167478"/>
    <w:rsid w:val="00167E34"/>
    <w:rsid w:val="00170128"/>
    <w:rsid w:val="0017059F"/>
    <w:rsid w:val="00170BA4"/>
    <w:rsid w:val="00170D21"/>
    <w:rsid w:val="00171035"/>
    <w:rsid w:val="00171182"/>
    <w:rsid w:val="00174A21"/>
    <w:rsid w:val="00175CB5"/>
    <w:rsid w:val="00176664"/>
    <w:rsid w:val="00177091"/>
    <w:rsid w:val="00177F5C"/>
    <w:rsid w:val="00180702"/>
    <w:rsid w:val="00180D63"/>
    <w:rsid w:val="00180DDD"/>
    <w:rsid w:val="00182273"/>
    <w:rsid w:val="00182E54"/>
    <w:rsid w:val="00183386"/>
    <w:rsid w:val="00184382"/>
    <w:rsid w:val="001844C5"/>
    <w:rsid w:val="00185936"/>
    <w:rsid w:val="00185C0D"/>
    <w:rsid w:val="00186008"/>
    <w:rsid w:val="00190101"/>
    <w:rsid w:val="00190D97"/>
    <w:rsid w:val="00191ADA"/>
    <w:rsid w:val="00192421"/>
    <w:rsid w:val="001931B5"/>
    <w:rsid w:val="00194696"/>
    <w:rsid w:val="00196D2B"/>
    <w:rsid w:val="00196F89"/>
    <w:rsid w:val="00197224"/>
    <w:rsid w:val="001A0DCF"/>
    <w:rsid w:val="001A123B"/>
    <w:rsid w:val="001A18F2"/>
    <w:rsid w:val="001A2413"/>
    <w:rsid w:val="001A35F6"/>
    <w:rsid w:val="001A38B2"/>
    <w:rsid w:val="001A55D7"/>
    <w:rsid w:val="001A6303"/>
    <w:rsid w:val="001A6D40"/>
    <w:rsid w:val="001A7ECA"/>
    <w:rsid w:val="001B0416"/>
    <w:rsid w:val="001B0851"/>
    <w:rsid w:val="001B0CB7"/>
    <w:rsid w:val="001B17A4"/>
    <w:rsid w:val="001B2108"/>
    <w:rsid w:val="001B377D"/>
    <w:rsid w:val="001B426C"/>
    <w:rsid w:val="001B4891"/>
    <w:rsid w:val="001B5E3D"/>
    <w:rsid w:val="001B5FEC"/>
    <w:rsid w:val="001B69AB"/>
    <w:rsid w:val="001B6E1B"/>
    <w:rsid w:val="001C10F7"/>
    <w:rsid w:val="001C1F67"/>
    <w:rsid w:val="001C2967"/>
    <w:rsid w:val="001C2C01"/>
    <w:rsid w:val="001C2C91"/>
    <w:rsid w:val="001C31DD"/>
    <w:rsid w:val="001C49FC"/>
    <w:rsid w:val="001C4C61"/>
    <w:rsid w:val="001C613B"/>
    <w:rsid w:val="001C6A69"/>
    <w:rsid w:val="001D00B4"/>
    <w:rsid w:val="001D1478"/>
    <w:rsid w:val="001D18D2"/>
    <w:rsid w:val="001D23EA"/>
    <w:rsid w:val="001D23F4"/>
    <w:rsid w:val="001D2BA4"/>
    <w:rsid w:val="001D3A82"/>
    <w:rsid w:val="001D45AF"/>
    <w:rsid w:val="001D5D92"/>
    <w:rsid w:val="001D61BC"/>
    <w:rsid w:val="001D6850"/>
    <w:rsid w:val="001D6D7C"/>
    <w:rsid w:val="001D7238"/>
    <w:rsid w:val="001D7DDF"/>
    <w:rsid w:val="001E2048"/>
    <w:rsid w:val="001E212A"/>
    <w:rsid w:val="001E21A8"/>
    <w:rsid w:val="001E2215"/>
    <w:rsid w:val="001E273F"/>
    <w:rsid w:val="001E298E"/>
    <w:rsid w:val="001E334B"/>
    <w:rsid w:val="001E367F"/>
    <w:rsid w:val="001E3B00"/>
    <w:rsid w:val="001E4C92"/>
    <w:rsid w:val="001E6EC7"/>
    <w:rsid w:val="001E761F"/>
    <w:rsid w:val="001F0E93"/>
    <w:rsid w:val="001F1BAB"/>
    <w:rsid w:val="001F2642"/>
    <w:rsid w:val="001F41C7"/>
    <w:rsid w:val="001F4C39"/>
    <w:rsid w:val="001F582A"/>
    <w:rsid w:val="001F593C"/>
    <w:rsid w:val="001F5DE0"/>
    <w:rsid w:val="001F780E"/>
    <w:rsid w:val="001F7C0A"/>
    <w:rsid w:val="00200C2B"/>
    <w:rsid w:val="0020129D"/>
    <w:rsid w:val="00201922"/>
    <w:rsid w:val="00204308"/>
    <w:rsid w:val="00204341"/>
    <w:rsid w:val="0020524F"/>
    <w:rsid w:val="00206B35"/>
    <w:rsid w:val="0020781C"/>
    <w:rsid w:val="0021007C"/>
    <w:rsid w:val="00210197"/>
    <w:rsid w:val="0021095E"/>
    <w:rsid w:val="00210E46"/>
    <w:rsid w:val="002117C1"/>
    <w:rsid w:val="00211CD9"/>
    <w:rsid w:val="0021230B"/>
    <w:rsid w:val="002126D5"/>
    <w:rsid w:val="002135C0"/>
    <w:rsid w:val="00213B89"/>
    <w:rsid w:val="002140CA"/>
    <w:rsid w:val="00214B69"/>
    <w:rsid w:val="00214C20"/>
    <w:rsid w:val="00214CA4"/>
    <w:rsid w:val="002154A5"/>
    <w:rsid w:val="00215E6E"/>
    <w:rsid w:val="00215FFD"/>
    <w:rsid w:val="00216A3F"/>
    <w:rsid w:val="00216ECA"/>
    <w:rsid w:val="002224E6"/>
    <w:rsid w:val="00223823"/>
    <w:rsid w:val="00224056"/>
    <w:rsid w:val="00224A16"/>
    <w:rsid w:val="0022501B"/>
    <w:rsid w:val="00225C5D"/>
    <w:rsid w:val="00232453"/>
    <w:rsid w:val="00232629"/>
    <w:rsid w:val="00233D79"/>
    <w:rsid w:val="00233FE2"/>
    <w:rsid w:val="00234B03"/>
    <w:rsid w:val="00234EE0"/>
    <w:rsid w:val="002352D4"/>
    <w:rsid w:val="00235865"/>
    <w:rsid w:val="00236003"/>
    <w:rsid w:val="00236750"/>
    <w:rsid w:val="00236FB4"/>
    <w:rsid w:val="00237007"/>
    <w:rsid w:val="00237012"/>
    <w:rsid w:val="00241B4E"/>
    <w:rsid w:val="002426EA"/>
    <w:rsid w:val="002429CB"/>
    <w:rsid w:val="00245D70"/>
    <w:rsid w:val="002500E9"/>
    <w:rsid w:val="00250488"/>
    <w:rsid w:val="00250C20"/>
    <w:rsid w:val="00251456"/>
    <w:rsid w:val="00251B78"/>
    <w:rsid w:val="00251C82"/>
    <w:rsid w:val="00252135"/>
    <w:rsid w:val="00253BE6"/>
    <w:rsid w:val="002546AF"/>
    <w:rsid w:val="00255745"/>
    <w:rsid w:val="00256C2E"/>
    <w:rsid w:val="002605E9"/>
    <w:rsid w:val="0026093D"/>
    <w:rsid w:val="002611D3"/>
    <w:rsid w:val="0026124A"/>
    <w:rsid w:val="00261EEE"/>
    <w:rsid w:val="00261FE0"/>
    <w:rsid w:val="00264803"/>
    <w:rsid w:val="00265C70"/>
    <w:rsid w:val="00267097"/>
    <w:rsid w:val="00267613"/>
    <w:rsid w:val="002679B0"/>
    <w:rsid w:val="002706AC"/>
    <w:rsid w:val="002708EB"/>
    <w:rsid w:val="00274D34"/>
    <w:rsid w:val="00274FD3"/>
    <w:rsid w:val="00276270"/>
    <w:rsid w:val="00277C80"/>
    <w:rsid w:val="00280E08"/>
    <w:rsid w:val="00280F20"/>
    <w:rsid w:val="002817E3"/>
    <w:rsid w:val="00281941"/>
    <w:rsid w:val="00281BCD"/>
    <w:rsid w:val="002820FB"/>
    <w:rsid w:val="00283397"/>
    <w:rsid w:val="002845A4"/>
    <w:rsid w:val="00284A86"/>
    <w:rsid w:val="002863B3"/>
    <w:rsid w:val="00287EB7"/>
    <w:rsid w:val="002909C0"/>
    <w:rsid w:val="00290AB1"/>
    <w:rsid w:val="002919FC"/>
    <w:rsid w:val="00292225"/>
    <w:rsid w:val="00292BCD"/>
    <w:rsid w:val="002930E1"/>
    <w:rsid w:val="0029370D"/>
    <w:rsid w:val="00295584"/>
    <w:rsid w:val="0029653E"/>
    <w:rsid w:val="002966F5"/>
    <w:rsid w:val="00296B27"/>
    <w:rsid w:val="002977E0"/>
    <w:rsid w:val="002A0931"/>
    <w:rsid w:val="002A0FFC"/>
    <w:rsid w:val="002A123C"/>
    <w:rsid w:val="002A2791"/>
    <w:rsid w:val="002A2795"/>
    <w:rsid w:val="002A2A56"/>
    <w:rsid w:val="002A4109"/>
    <w:rsid w:val="002A4A58"/>
    <w:rsid w:val="002A4C41"/>
    <w:rsid w:val="002A552C"/>
    <w:rsid w:val="002A55C7"/>
    <w:rsid w:val="002A5A6A"/>
    <w:rsid w:val="002A6113"/>
    <w:rsid w:val="002A633C"/>
    <w:rsid w:val="002A759E"/>
    <w:rsid w:val="002B139E"/>
    <w:rsid w:val="002B1704"/>
    <w:rsid w:val="002B190C"/>
    <w:rsid w:val="002B332C"/>
    <w:rsid w:val="002B3C2C"/>
    <w:rsid w:val="002B441E"/>
    <w:rsid w:val="002B4438"/>
    <w:rsid w:val="002B4EFC"/>
    <w:rsid w:val="002B50D7"/>
    <w:rsid w:val="002B5236"/>
    <w:rsid w:val="002B54A5"/>
    <w:rsid w:val="002B5B4B"/>
    <w:rsid w:val="002B68BD"/>
    <w:rsid w:val="002B6AC3"/>
    <w:rsid w:val="002B7147"/>
    <w:rsid w:val="002B7BD3"/>
    <w:rsid w:val="002C21DA"/>
    <w:rsid w:val="002C24FC"/>
    <w:rsid w:val="002C2DE1"/>
    <w:rsid w:val="002C4C79"/>
    <w:rsid w:val="002C6D47"/>
    <w:rsid w:val="002C7A72"/>
    <w:rsid w:val="002D02B6"/>
    <w:rsid w:val="002D0953"/>
    <w:rsid w:val="002D0A4A"/>
    <w:rsid w:val="002D0AD7"/>
    <w:rsid w:val="002D1304"/>
    <w:rsid w:val="002D4944"/>
    <w:rsid w:val="002D4A0D"/>
    <w:rsid w:val="002D4A50"/>
    <w:rsid w:val="002D5618"/>
    <w:rsid w:val="002D5801"/>
    <w:rsid w:val="002D5E4C"/>
    <w:rsid w:val="002E077F"/>
    <w:rsid w:val="002E1283"/>
    <w:rsid w:val="002E26E3"/>
    <w:rsid w:val="002E2871"/>
    <w:rsid w:val="002E3C99"/>
    <w:rsid w:val="002E4250"/>
    <w:rsid w:val="002E49B2"/>
    <w:rsid w:val="002E55C9"/>
    <w:rsid w:val="002E57DA"/>
    <w:rsid w:val="002E63AF"/>
    <w:rsid w:val="002E6477"/>
    <w:rsid w:val="002E6EA5"/>
    <w:rsid w:val="002E785F"/>
    <w:rsid w:val="002E79A4"/>
    <w:rsid w:val="002E7BCB"/>
    <w:rsid w:val="002E7DFD"/>
    <w:rsid w:val="002E7FFB"/>
    <w:rsid w:val="002F0365"/>
    <w:rsid w:val="002F2407"/>
    <w:rsid w:val="002F328C"/>
    <w:rsid w:val="002F42DA"/>
    <w:rsid w:val="002F53F5"/>
    <w:rsid w:val="002F5C5B"/>
    <w:rsid w:val="002F66B3"/>
    <w:rsid w:val="00300930"/>
    <w:rsid w:val="00301054"/>
    <w:rsid w:val="003014A0"/>
    <w:rsid w:val="003018E0"/>
    <w:rsid w:val="003024A2"/>
    <w:rsid w:val="003024D5"/>
    <w:rsid w:val="00303267"/>
    <w:rsid w:val="00303E4A"/>
    <w:rsid w:val="00304482"/>
    <w:rsid w:val="00304B2D"/>
    <w:rsid w:val="00304CEE"/>
    <w:rsid w:val="00306C74"/>
    <w:rsid w:val="00307BFB"/>
    <w:rsid w:val="003107FF"/>
    <w:rsid w:val="00310D0B"/>
    <w:rsid w:val="0031104B"/>
    <w:rsid w:val="00311151"/>
    <w:rsid w:val="00311314"/>
    <w:rsid w:val="0031157D"/>
    <w:rsid w:val="00311C8B"/>
    <w:rsid w:val="00312934"/>
    <w:rsid w:val="00312A0F"/>
    <w:rsid w:val="00313AA0"/>
    <w:rsid w:val="00313D43"/>
    <w:rsid w:val="00314020"/>
    <w:rsid w:val="00316117"/>
    <w:rsid w:val="0031639D"/>
    <w:rsid w:val="0031702F"/>
    <w:rsid w:val="0031737A"/>
    <w:rsid w:val="00317D7E"/>
    <w:rsid w:val="00320211"/>
    <w:rsid w:val="00320894"/>
    <w:rsid w:val="00320987"/>
    <w:rsid w:val="00320D08"/>
    <w:rsid w:val="00321415"/>
    <w:rsid w:val="0032155E"/>
    <w:rsid w:val="003224FF"/>
    <w:rsid w:val="00324223"/>
    <w:rsid w:val="003248A9"/>
    <w:rsid w:val="00324EEF"/>
    <w:rsid w:val="003261D2"/>
    <w:rsid w:val="00326B26"/>
    <w:rsid w:val="003279E8"/>
    <w:rsid w:val="0033006A"/>
    <w:rsid w:val="00330F00"/>
    <w:rsid w:val="0033196F"/>
    <w:rsid w:val="00332E1F"/>
    <w:rsid w:val="003335A5"/>
    <w:rsid w:val="003354B4"/>
    <w:rsid w:val="003359E0"/>
    <w:rsid w:val="00335CF7"/>
    <w:rsid w:val="003366D0"/>
    <w:rsid w:val="00336BAE"/>
    <w:rsid w:val="00337526"/>
    <w:rsid w:val="003400E8"/>
    <w:rsid w:val="003410D4"/>
    <w:rsid w:val="00342355"/>
    <w:rsid w:val="003427AC"/>
    <w:rsid w:val="003433E4"/>
    <w:rsid w:val="00343863"/>
    <w:rsid w:val="00344B0F"/>
    <w:rsid w:val="003452A1"/>
    <w:rsid w:val="00346DB0"/>
    <w:rsid w:val="00346FDB"/>
    <w:rsid w:val="00346FEE"/>
    <w:rsid w:val="00347B5B"/>
    <w:rsid w:val="0035064D"/>
    <w:rsid w:val="00351866"/>
    <w:rsid w:val="00352292"/>
    <w:rsid w:val="00353103"/>
    <w:rsid w:val="00353698"/>
    <w:rsid w:val="00356E4B"/>
    <w:rsid w:val="003577E6"/>
    <w:rsid w:val="00357BDC"/>
    <w:rsid w:val="00357E9C"/>
    <w:rsid w:val="0036011E"/>
    <w:rsid w:val="0036071F"/>
    <w:rsid w:val="0036078B"/>
    <w:rsid w:val="00360A0F"/>
    <w:rsid w:val="0036106C"/>
    <w:rsid w:val="00361E63"/>
    <w:rsid w:val="003637D3"/>
    <w:rsid w:val="00363CF3"/>
    <w:rsid w:val="00363D78"/>
    <w:rsid w:val="0036458E"/>
    <w:rsid w:val="00365891"/>
    <w:rsid w:val="00365F88"/>
    <w:rsid w:val="00366966"/>
    <w:rsid w:val="0036728C"/>
    <w:rsid w:val="003703C1"/>
    <w:rsid w:val="00370765"/>
    <w:rsid w:val="0037374F"/>
    <w:rsid w:val="00373987"/>
    <w:rsid w:val="00374370"/>
    <w:rsid w:val="00374471"/>
    <w:rsid w:val="003744C4"/>
    <w:rsid w:val="003755DE"/>
    <w:rsid w:val="00375CB2"/>
    <w:rsid w:val="00376020"/>
    <w:rsid w:val="00376EC4"/>
    <w:rsid w:val="0037728D"/>
    <w:rsid w:val="003814A6"/>
    <w:rsid w:val="00383256"/>
    <w:rsid w:val="00383A5F"/>
    <w:rsid w:val="00384B7A"/>
    <w:rsid w:val="00384EE1"/>
    <w:rsid w:val="0038514F"/>
    <w:rsid w:val="00390E9F"/>
    <w:rsid w:val="003912C2"/>
    <w:rsid w:val="003914EE"/>
    <w:rsid w:val="00391D17"/>
    <w:rsid w:val="00391D55"/>
    <w:rsid w:val="0039332D"/>
    <w:rsid w:val="00394466"/>
    <w:rsid w:val="003946DA"/>
    <w:rsid w:val="00394727"/>
    <w:rsid w:val="003947D4"/>
    <w:rsid w:val="00394C1E"/>
    <w:rsid w:val="00394CBC"/>
    <w:rsid w:val="00394F41"/>
    <w:rsid w:val="003950D0"/>
    <w:rsid w:val="00395CD1"/>
    <w:rsid w:val="00397A83"/>
    <w:rsid w:val="00397F60"/>
    <w:rsid w:val="003A011B"/>
    <w:rsid w:val="003A0594"/>
    <w:rsid w:val="003A2466"/>
    <w:rsid w:val="003A2984"/>
    <w:rsid w:val="003A2ECD"/>
    <w:rsid w:val="003A447C"/>
    <w:rsid w:val="003A4670"/>
    <w:rsid w:val="003A569A"/>
    <w:rsid w:val="003A68A7"/>
    <w:rsid w:val="003A6B8E"/>
    <w:rsid w:val="003A6D92"/>
    <w:rsid w:val="003A6E85"/>
    <w:rsid w:val="003A77E0"/>
    <w:rsid w:val="003B0519"/>
    <w:rsid w:val="003B1B09"/>
    <w:rsid w:val="003B219C"/>
    <w:rsid w:val="003B2FA2"/>
    <w:rsid w:val="003B2FC3"/>
    <w:rsid w:val="003B435E"/>
    <w:rsid w:val="003B4500"/>
    <w:rsid w:val="003B4860"/>
    <w:rsid w:val="003B4C75"/>
    <w:rsid w:val="003B5D6D"/>
    <w:rsid w:val="003B64AB"/>
    <w:rsid w:val="003B70BF"/>
    <w:rsid w:val="003B71F4"/>
    <w:rsid w:val="003C08DD"/>
    <w:rsid w:val="003C2B6E"/>
    <w:rsid w:val="003C3FEF"/>
    <w:rsid w:val="003C7718"/>
    <w:rsid w:val="003C7B5B"/>
    <w:rsid w:val="003D135E"/>
    <w:rsid w:val="003D1644"/>
    <w:rsid w:val="003D1988"/>
    <w:rsid w:val="003D2CF6"/>
    <w:rsid w:val="003D31FF"/>
    <w:rsid w:val="003D53CC"/>
    <w:rsid w:val="003D5791"/>
    <w:rsid w:val="003D57E6"/>
    <w:rsid w:val="003D625E"/>
    <w:rsid w:val="003D7D34"/>
    <w:rsid w:val="003E06C8"/>
    <w:rsid w:val="003E0B7D"/>
    <w:rsid w:val="003E14C7"/>
    <w:rsid w:val="003E17A1"/>
    <w:rsid w:val="003E17B3"/>
    <w:rsid w:val="003E2A2A"/>
    <w:rsid w:val="003E39AE"/>
    <w:rsid w:val="003E3DBE"/>
    <w:rsid w:val="003E3E41"/>
    <w:rsid w:val="003E4C6D"/>
    <w:rsid w:val="003E68B2"/>
    <w:rsid w:val="003F1A6B"/>
    <w:rsid w:val="003F338A"/>
    <w:rsid w:val="003F3C8B"/>
    <w:rsid w:val="003F588D"/>
    <w:rsid w:val="003F6481"/>
    <w:rsid w:val="003F6F08"/>
    <w:rsid w:val="003F728B"/>
    <w:rsid w:val="003F72ED"/>
    <w:rsid w:val="004005F2"/>
    <w:rsid w:val="004007C5"/>
    <w:rsid w:val="00401FF8"/>
    <w:rsid w:val="0040265E"/>
    <w:rsid w:val="004035D1"/>
    <w:rsid w:val="00405017"/>
    <w:rsid w:val="004052F9"/>
    <w:rsid w:val="00406F45"/>
    <w:rsid w:val="00407510"/>
    <w:rsid w:val="00407632"/>
    <w:rsid w:val="00407978"/>
    <w:rsid w:val="0041060B"/>
    <w:rsid w:val="0041079C"/>
    <w:rsid w:val="00411011"/>
    <w:rsid w:val="004110E9"/>
    <w:rsid w:val="00411E29"/>
    <w:rsid w:val="004120F2"/>
    <w:rsid w:val="004141A8"/>
    <w:rsid w:val="00414D5F"/>
    <w:rsid w:val="004152E5"/>
    <w:rsid w:val="004159C0"/>
    <w:rsid w:val="004161EB"/>
    <w:rsid w:val="00417DBB"/>
    <w:rsid w:val="00417F01"/>
    <w:rsid w:val="004203ED"/>
    <w:rsid w:val="00420B7B"/>
    <w:rsid w:val="00421173"/>
    <w:rsid w:val="00421721"/>
    <w:rsid w:val="00421EC3"/>
    <w:rsid w:val="00422EF6"/>
    <w:rsid w:val="0042302D"/>
    <w:rsid w:val="004230C5"/>
    <w:rsid w:val="00424F69"/>
    <w:rsid w:val="004275D3"/>
    <w:rsid w:val="00430292"/>
    <w:rsid w:val="0043151F"/>
    <w:rsid w:val="00434F1D"/>
    <w:rsid w:val="00435EDB"/>
    <w:rsid w:val="004369C2"/>
    <w:rsid w:val="00440502"/>
    <w:rsid w:val="0044089C"/>
    <w:rsid w:val="004420FF"/>
    <w:rsid w:val="00442A5F"/>
    <w:rsid w:val="004437F4"/>
    <w:rsid w:val="00446BD5"/>
    <w:rsid w:val="00446F26"/>
    <w:rsid w:val="00447112"/>
    <w:rsid w:val="004500C4"/>
    <w:rsid w:val="004507FB"/>
    <w:rsid w:val="00450FB2"/>
    <w:rsid w:val="0045107B"/>
    <w:rsid w:val="004511A2"/>
    <w:rsid w:val="00452703"/>
    <w:rsid w:val="00452A8C"/>
    <w:rsid w:val="00452D5F"/>
    <w:rsid w:val="00455F22"/>
    <w:rsid w:val="004561E1"/>
    <w:rsid w:val="00456BE4"/>
    <w:rsid w:val="00457096"/>
    <w:rsid w:val="004570E2"/>
    <w:rsid w:val="00460B3B"/>
    <w:rsid w:val="0046240E"/>
    <w:rsid w:val="0046308E"/>
    <w:rsid w:val="00463CEE"/>
    <w:rsid w:val="00467059"/>
    <w:rsid w:val="004675AF"/>
    <w:rsid w:val="00470365"/>
    <w:rsid w:val="00470566"/>
    <w:rsid w:val="00472128"/>
    <w:rsid w:val="004727FC"/>
    <w:rsid w:val="0047329E"/>
    <w:rsid w:val="00473D56"/>
    <w:rsid w:val="00473F81"/>
    <w:rsid w:val="004741CA"/>
    <w:rsid w:val="004743D0"/>
    <w:rsid w:val="00474BEA"/>
    <w:rsid w:val="00474E56"/>
    <w:rsid w:val="004753B1"/>
    <w:rsid w:val="004756BC"/>
    <w:rsid w:val="00475F24"/>
    <w:rsid w:val="00477878"/>
    <w:rsid w:val="00477E49"/>
    <w:rsid w:val="004802C6"/>
    <w:rsid w:val="00480B58"/>
    <w:rsid w:val="00482F3B"/>
    <w:rsid w:val="00484A1E"/>
    <w:rsid w:val="00486E44"/>
    <w:rsid w:val="0048712B"/>
    <w:rsid w:val="00487C47"/>
    <w:rsid w:val="00487FFE"/>
    <w:rsid w:val="00491A59"/>
    <w:rsid w:val="00492801"/>
    <w:rsid w:val="004932F5"/>
    <w:rsid w:val="00493772"/>
    <w:rsid w:val="004947FC"/>
    <w:rsid w:val="0049579D"/>
    <w:rsid w:val="00495F91"/>
    <w:rsid w:val="004964FA"/>
    <w:rsid w:val="00496D03"/>
    <w:rsid w:val="004972DF"/>
    <w:rsid w:val="00497E1E"/>
    <w:rsid w:val="004A0282"/>
    <w:rsid w:val="004A02CF"/>
    <w:rsid w:val="004A03B3"/>
    <w:rsid w:val="004A04E2"/>
    <w:rsid w:val="004A114E"/>
    <w:rsid w:val="004A6593"/>
    <w:rsid w:val="004A6D26"/>
    <w:rsid w:val="004A76D6"/>
    <w:rsid w:val="004B0237"/>
    <w:rsid w:val="004B05A1"/>
    <w:rsid w:val="004B08FC"/>
    <w:rsid w:val="004B102F"/>
    <w:rsid w:val="004B2080"/>
    <w:rsid w:val="004B29E2"/>
    <w:rsid w:val="004B436B"/>
    <w:rsid w:val="004B48FA"/>
    <w:rsid w:val="004B5D5E"/>
    <w:rsid w:val="004B728F"/>
    <w:rsid w:val="004B7714"/>
    <w:rsid w:val="004B7A9A"/>
    <w:rsid w:val="004B7D82"/>
    <w:rsid w:val="004C0EF4"/>
    <w:rsid w:val="004C1239"/>
    <w:rsid w:val="004C29EE"/>
    <w:rsid w:val="004C3429"/>
    <w:rsid w:val="004C40D0"/>
    <w:rsid w:val="004C4570"/>
    <w:rsid w:val="004C4A2D"/>
    <w:rsid w:val="004C4C62"/>
    <w:rsid w:val="004C5D94"/>
    <w:rsid w:val="004C652C"/>
    <w:rsid w:val="004C6E0A"/>
    <w:rsid w:val="004C7399"/>
    <w:rsid w:val="004C74B5"/>
    <w:rsid w:val="004C77FB"/>
    <w:rsid w:val="004C7938"/>
    <w:rsid w:val="004D03A3"/>
    <w:rsid w:val="004D03CB"/>
    <w:rsid w:val="004D04B7"/>
    <w:rsid w:val="004D0AD7"/>
    <w:rsid w:val="004D1267"/>
    <w:rsid w:val="004D1564"/>
    <w:rsid w:val="004D15E1"/>
    <w:rsid w:val="004D1BDF"/>
    <w:rsid w:val="004D207E"/>
    <w:rsid w:val="004D20EC"/>
    <w:rsid w:val="004D293C"/>
    <w:rsid w:val="004D3256"/>
    <w:rsid w:val="004D3B2C"/>
    <w:rsid w:val="004D5023"/>
    <w:rsid w:val="004D520E"/>
    <w:rsid w:val="004D5CE9"/>
    <w:rsid w:val="004D7090"/>
    <w:rsid w:val="004D7EF5"/>
    <w:rsid w:val="004E10FF"/>
    <w:rsid w:val="004E17D2"/>
    <w:rsid w:val="004E1A09"/>
    <w:rsid w:val="004E1B47"/>
    <w:rsid w:val="004E2198"/>
    <w:rsid w:val="004E263A"/>
    <w:rsid w:val="004E26F9"/>
    <w:rsid w:val="004E330F"/>
    <w:rsid w:val="004E3826"/>
    <w:rsid w:val="004E38BF"/>
    <w:rsid w:val="004E40C8"/>
    <w:rsid w:val="004E691E"/>
    <w:rsid w:val="004E728B"/>
    <w:rsid w:val="004F0553"/>
    <w:rsid w:val="004F0D28"/>
    <w:rsid w:val="004F1179"/>
    <w:rsid w:val="004F1277"/>
    <w:rsid w:val="004F2C1A"/>
    <w:rsid w:val="004F464B"/>
    <w:rsid w:val="004F4A1D"/>
    <w:rsid w:val="004F4D36"/>
    <w:rsid w:val="004F6C8E"/>
    <w:rsid w:val="004F728E"/>
    <w:rsid w:val="004F7FC7"/>
    <w:rsid w:val="005019FC"/>
    <w:rsid w:val="00502016"/>
    <w:rsid w:val="005027DD"/>
    <w:rsid w:val="00503190"/>
    <w:rsid w:val="005035DA"/>
    <w:rsid w:val="00505318"/>
    <w:rsid w:val="005054D3"/>
    <w:rsid w:val="005073F8"/>
    <w:rsid w:val="00510385"/>
    <w:rsid w:val="005103B4"/>
    <w:rsid w:val="00510B1D"/>
    <w:rsid w:val="00512CFD"/>
    <w:rsid w:val="00513182"/>
    <w:rsid w:val="005132CC"/>
    <w:rsid w:val="005155A1"/>
    <w:rsid w:val="005161C9"/>
    <w:rsid w:val="0051648E"/>
    <w:rsid w:val="00517A5D"/>
    <w:rsid w:val="00517E11"/>
    <w:rsid w:val="00520E98"/>
    <w:rsid w:val="00521B19"/>
    <w:rsid w:val="00522351"/>
    <w:rsid w:val="00522433"/>
    <w:rsid w:val="00523292"/>
    <w:rsid w:val="00523A45"/>
    <w:rsid w:val="00524602"/>
    <w:rsid w:val="00525778"/>
    <w:rsid w:val="00525930"/>
    <w:rsid w:val="005266B8"/>
    <w:rsid w:val="005277D5"/>
    <w:rsid w:val="00527BC1"/>
    <w:rsid w:val="00527E3C"/>
    <w:rsid w:val="00530AA1"/>
    <w:rsid w:val="005314F2"/>
    <w:rsid w:val="00532B12"/>
    <w:rsid w:val="00534584"/>
    <w:rsid w:val="00534F28"/>
    <w:rsid w:val="00535815"/>
    <w:rsid w:val="00535A54"/>
    <w:rsid w:val="00536CDD"/>
    <w:rsid w:val="00537B1E"/>
    <w:rsid w:val="0054029E"/>
    <w:rsid w:val="0054041A"/>
    <w:rsid w:val="00540917"/>
    <w:rsid w:val="00540C2F"/>
    <w:rsid w:val="00540D25"/>
    <w:rsid w:val="0054372E"/>
    <w:rsid w:val="00543B52"/>
    <w:rsid w:val="00545BD2"/>
    <w:rsid w:val="005479B2"/>
    <w:rsid w:val="00547FD2"/>
    <w:rsid w:val="00550B92"/>
    <w:rsid w:val="00550EF0"/>
    <w:rsid w:val="00551340"/>
    <w:rsid w:val="00552F1B"/>
    <w:rsid w:val="00553C73"/>
    <w:rsid w:val="005551CD"/>
    <w:rsid w:val="00555985"/>
    <w:rsid w:val="00555C46"/>
    <w:rsid w:val="00556CD2"/>
    <w:rsid w:val="00557DB0"/>
    <w:rsid w:val="005607DC"/>
    <w:rsid w:val="00561546"/>
    <w:rsid w:val="0056340C"/>
    <w:rsid w:val="005641A4"/>
    <w:rsid w:val="00564569"/>
    <w:rsid w:val="00564B78"/>
    <w:rsid w:val="00565B0C"/>
    <w:rsid w:val="0056689C"/>
    <w:rsid w:val="005675B1"/>
    <w:rsid w:val="005676C2"/>
    <w:rsid w:val="0057014F"/>
    <w:rsid w:val="00570390"/>
    <w:rsid w:val="00571C36"/>
    <w:rsid w:val="00571FAD"/>
    <w:rsid w:val="0057312E"/>
    <w:rsid w:val="00573386"/>
    <w:rsid w:val="00575097"/>
    <w:rsid w:val="00575DAB"/>
    <w:rsid w:val="005801EE"/>
    <w:rsid w:val="00580723"/>
    <w:rsid w:val="00580C5C"/>
    <w:rsid w:val="00580F97"/>
    <w:rsid w:val="005814EE"/>
    <w:rsid w:val="0058218A"/>
    <w:rsid w:val="00583557"/>
    <w:rsid w:val="005853CE"/>
    <w:rsid w:val="00585861"/>
    <w:rsid w:val="005875C5"/>
    <w:rsid w:val="005909D3"/>
    <w:rsid w:val="0059118C"/>
    <w:rsid w:val="00594A4D"/>
    <w:rsid w:val="0059528F"/>
    <w:rsid w:val="00595814"/>
    <w:rsid w:val="00595DBA"/>
    <w:rsid w:val="005968B2"/>
    <w:rsid w:val="00596B5A"/>
    <w:rsid w:val="00597AAC"/>
    <w:rsid w:val="005A0209"/>
    <w:rsid w:val="005A0E7B"/>
    <w:rsid w:val="005A1289"/>
    <w:rsid w:val="005A3652"/>
    <w:rsid w:val="005A378A"/>
    <w:rsid w:val="005A38B4"/>
    <w:rsid w:val="005A6F89"/>
    <w:rsid w:val="005A7C17"/>
    <w:rsid w:val="005A7F97"/>
    <w:rsid w:val="005B088B"/>
    <w:rsid w:val="005B11A4"/>
    <w:rsid w:val="005B1316"/>
    <w:rsid w:val="005B22DB"/>
    <w:rsid w:val="005B2337"/>
    <w:rsid w:val="005B2742"/>
    <w:rsid w:val="005B4865"/>
    <w:rsid w:val="005B48D6"/>
    <w:rsid w:val="005B50FA"/>
    <w:rsid w:val="005B5114"/>
    <w:rsid w:val="005B5338"/>
    <w:rsid w:val="005B6459"/>
    <w:rsid w:val="005C1802"/>
    <w:rsid w:val="005C1B63"/>
    <w:rsid w:val="005C28DA"/>
    <w:rsid w:val="005C2FB2"/>
    <w:rsid w:val="005C3348"/>
    <w:rsid w:val="005C4572"/>
    <w:rsid w:val="005C485B"/>
    <w:rsid w:val="005C5F51"/>
    <w:rsid w:val="005C714F"/>
    <w:rsid w:val="005C730D"/>
    <w:rsid w:val="005D04FC"/>
    <w:rsid w:val="005D179A"/>
    <w:rsid w:val="005D1F38"/>
    <w:rsid w:val="005D430B"/>
    <w:rsid w:val="005D4C78"/>
    <w:rsid w:val="005D5109"/>
    <w:rsid w:val="005D521A"/>
    <w:rsid w:val="005D5D1A"/>
    <w:rsid w:val="005D6775"/>
    <w:rsid w:val="005E02E9"/>
    <w:rsid w:val="005E0466"/>
    <w:rsid w:val="005E2757"/>
    <w:rsid w:val="005E33A5"/>
    <w:rsid w:val="005E424F"/>
    <w:rsid w:val="005E5E51"/>
    <w:rsid w:val="005E6C63"/>
    <w:rsid w:val="005E7274"/>
    <w:rsid w:val="005F05E0"/>
    <w:rsid w:val="005F06B1"/>
    <w:rsid w:val="005F1C03"/>
    <w:rsid w:val="005F2590"/>
    <w:rsid w:val="005F2D48"/>
    <w:rsid w:val="005F2F62"/>
    <w:rsid w:val="005F5345"/>
    <w:rsid w:val="005F57D8"/>
    <w:rsid w:val="005F5C70"/>
    <w:rsid w:val="005F7EBE"/>
    <w:rsid w:val="006026F7"/>
    <w:rsid w:val="00602C69"/>
    <w:rsid w:val="006038E6"/>
    <w:rsid w:val="0060447E"/>
    <w:rsid w:val="0060540E"/>
    <w:rsid w:val="0060553E"/>
    <w:rsid w:val="00605F0E"/>
    <w:rsid w:val="00606280"/>
    <w:rsid w:val="006063C3"/>
    <w:rsid w:val="00606CA4"/>
    <w:rsid w:val="0060754A"/>
    <w:rsid w:val="00607A57"/>
    <w:rsid w:val="00610597"/>
    <w:rsid w:val="00610E95"/>
    <w:rsid w:val="00611842"/>
    <w:rsid w:val="00611D17"/>
    <w:rsid w:val="00612CD7"/>
    <w:rsid w:val="00612EA3"/>
    <w:rsid w:val="00613B7D"/>
    <w:rsid w:val="00613C59"/>
    <w:rsid w:val="006140AD"/>
    <w:rsid w:val="00614C4F"/>
    <w:rsid w:val="0061503B"/>
    <w:rsid w:val="00615173"/>
    <w:rsid w:val="006158EC"/>
    <w:rsid w:val="00615CAD"/>
    <w:rsid w:val="00616348"/>
    <w:rsid w:val="00616456"/>
    <w:rsid w:val="006166A4"/>
    <w:rsid w:val="00616821"/>
    <w:rsid w:val="00620194"/>
    <w:rsid w:val="00620FF3"/>
    <w:rsid w:val="006240A6"/>
    <w:rsid w:val="006248D3"/>
    <w:rsid w:val="00625054"/>
    <w:rsid w:val="0062549E"/>
    <w:rsid w:val="00625E0D"/>
    <w:rsid w:val="006264F7"/>
    <w:rsid w:val="00626B36"/>
    <w:rsid w:val="00626B3F"/>
    <w:rsid w:val="00626CAB"/>
    <w:rsid w:val="00631259"/>
    <w:rsid w:val="0063128D"/>
    <w:rsid w:val="0063228B"/>
    <w:rsid w:val="00632479"/>
    <w:rsid w:val="00632869"/>
    <w:rsid w:val="00633F06"/>
    <w:rsid w:val="00634A12"/>
    <w:rsid w:val="00634BCC"/>
    <w:rsid w:val="006353E3"/>
    <w:rsid w:val="00635FD0"/>
    <w:rsid w:val="006365E5"/>
    <w:rsid w:val="00636603"/>
    <w:rsid w:val="00641C17"/>
    <w:rsid w:val="00642501"/>
    <w:rsid w:val="00643E39"/>
    <w:rsid w:val="00644005"/>
    <w:rsid w:val="0064477C"/>
    <w:rsid w:val="00644D79"/>
    <w:rsid w:val="00644E1D"/>
    <w:rsid w:val="0064549A"/>
    <w:rsid w:val="00646328"/>
    <w:rsid w:val="0064653C"/>
    <w:rsid w:val="0064798A"/>
    <w:rsid w:val="00647CA6"/>
    <w:rsid w:val="00650048"/>
    <w:rsid w:val="00650689"/>
    <w:rsid w:val="00652437"/>
    <w:rsid w:val="00652DA8"/>
    <w:rsid w:val="0065307E"/>
    <w:rsid w:val="00653813"/>
    <w:rsid w:val="006573E9"/>
    <w:rsid w:val="006619E9"/>
    <w:rsid w:val="0066291B"/>
    <w:rsid w:val="00662FC8"/>
    <w:rsid w:val="00665BEA"/>
    <w:rsid w:val="006676D7"/>
    <w:rsid w:val="00667C08"/>
    <w:rsid w:val="0067136F"/>
    <w:rsid w:val="0067213F"/>
    <w:rsid w:val="0067263E"/>
    <w:rsid w:val="00673136"/>
    <w:rsid w:val="00673B74"/>
    <w:rsid w:val="006740E1"/>
    <w:rsid w:val="00675A34"/>
    <w:rsid w:val="00675BE1"/>
    <w:rsid w:val="00676BD1"/>
    <w:rsid w:val="0067776D"/>
    <w:rsid w:val="00681317"/>
    <w:rsid w:val="0068146B"/>
    <w:rsid w:val="00681EDE"/>
    <w:rsid w:val="0068205B"/>
    <w:rsid w:val="00682073"/>
    <w:rsid w:val="00682BA5"/>
    <w:rsid w:val="00683444"/>
    <w:rsid w:val="0068453A"/>
    <w:rsid w:val="00684C56"/>
    <w:rsid w:val="00690678"/>
    <w:rsid w:val="00690DFE"/>
    <w:rsid w:val="00692B50"/>
    <w:rsid w:val="0069340D"/>
    <w:rsid w:val="006938B0"/>
    <w:rsid w:val="006947A3"/>
    <w:rsid w:val="00695C48"/>
    <w:rsid w:val="00695C60"/>
    <w:rsid w:val="00695F6E"/>
    <w:rsid w:val="00696925"/>
    <w:rsid w:val="006971AF"/>
    <w:rsid w:val="00697859"/>
    <w:rsid w:val="006A0013"/>
    <w:rsid w:val="006A085E"/>
    <w:rsid w:val="006A2B76"/>
    <w:rsid w:val="006A2DC8"/>
    <w:rsid w:val="006A3695"/>
    <w:rsid w:val="006A3CB0"/>
    <w:rsid w:val="006A4110"/>
    <w:rsid w:val="006A42AA"/>
    <w:rsid w:val="006A4DB9"/>
    <w:rsid w:val="006A7288"/>
    <w:rsid w:val="006B0B49"/>
    <w:rsid w:val="006B0D93"/>
    <w:rsid w:val="006B208E"/>
    <w:rsid w:val="006B2B7C"/>
    <w:rsid w:val="006B30E3"/>
    <w:rsid w:val="006B3A82"/>
    <w:rsid w:val="006B3E27"/>
    <w:rsid w:val="006B3F7D"/>
    <w:rsid w:val="006B3FA3"/>
    <w:rsid w:val="006B4B97"/>
    <w:rsid w:val="006B4F5A"/>
    <w:rsid w:val="006B694E"/>
    <w:rsid w:val="006B70D2"/>
    <w:rsid w:val="006C064D"/>
    <w:rsid w:val="006C1D67"/>
    <w:rsid w:val="006C1DE1"/>
    <w:rsid w:val="006C2DEC"/>
    <w:rsid w:val="006C3BDE"/>
    <w:rsid w:val="006C6B08"/>
    <w:rsid w:val="006C6CD6"/>
    <w:rsid w:val="006C7A96"/>
    <w:rsid w:val="006C7B7D"/>
    <w:rsid w:val="006D0163"/>
    <w:rsid w:val="006D0FD5"/>
    <w:rsid w:val="006D1C36"/>
    <w:rsid w:val="006D1CCB"/>
    <w:rsid w:val="006D1F8F"/>
    <w:rsid w:val="006D30C3"/>
    <w:rsid w:val="006D3BF0"/>
    <w:rsid w:val="006D5184"/>
    <w:rsid w:val="006D6220"/>
    <w:rsid w:val="006D661B"/>
    <w:rsid w:val="006D6BFB"/>
    <w:rsid w:val="006D7933"/>
    <w:rsid w:val="006D7ACE"/>
    <w:rsid w:val="006E20D6"/>
    <w:rsid w:val="006E245A"/>
    <w:rsid w:val="006E353C"/>
    <w:rsid w:val="006E3546"/>
    <w:rsid w:val="006E3A74"/>
    <w:rsid w:val="006E3B7D"/>
    <w:rsid w:val="006E3C55"/>
    <w:rsid w:val="006E3D51"/>
    <w:rsid w:val="006E49CF"/>
    <w:rsid w:val="006E4B04"/>
    <w:rsid w:val="006E4C80"/>
    <w:rsid w:val="006E4D9F"/>
    <w:rsid w:val="006E4E8C"/>
    <w:rsid w:val="006E6406"/>
    <w:rsid w:val="006E708D"/>
    <w:rsid w:val="006F0586"/>
    <w:rsid w:val="006F1C2F"/>
    <w:rsid w:val="006F1CEC"/>
    <w:rsid w:val="006F32AE"/>
    <w:rsid w:val="006F32BA"/>
    <w:rsid w:val="006F3431"/>
    <w:rsid w:val="006F573A"/>
    <w:rsid w:val="006F5EE9"/>
    <w:rsid w:val="006F7452"/>
    <w:rsid w:val="006F75E8"/>
    <w:rsid w:val="0070054E"/>
    <w:rsid w:val="007008C9"/>
    <w:rsid w:val="0070153B"/>
    <w:rsid w:val="00701A63"/>
    <w:rsid w:val="00703068"/>
    <w:rsid w:val="00704305"/>
    <w:rsid w:val="00704635"/>
    <w:rsid w:val="0070704C"/>
    <w:rsid w:val="0070713D"/>
    <w:rsid w:val="00707517"/>
    <w:rsid w:val="00707FE3"/>
    <w:rsid w:val="00710DB1"/>
    <w:rsid w:val="00710DBA"/>
    <w:rsid w:val="007113EF"/>
    <w:rsid w:val="00711791"/>
    <w:rsid w:val="0071276E"/>
    <w:rsid w:val="00713BDC"/>
    <w:rsid w:val="007150B9"/>
    <w:rsid w:val="00715D3E"/>
    <w:rsid w:val="00716FFC"/>
    <w:rsid w:val="007179C0"/>
    <w:rsid w:val="007230D8"/>
    <w:rsid w:val="00723796"/>
    <w:rsid w:val="00724570"/>
    <w:rsid w:val="007257C9"/>
    <w:rsid w:val="00725C9D"/>
    <w:rsid w:val="00726570"/>
    <w:rsid w:val="007265FB"/>
    <w:rsid w:val="00726880"/>
    <w:rsid w:val="00727094"/>
    <w:rsid w:val="00727664"/>
    <w:rsid w:val="00731216"/>
    <w:rsid w:val="00731D6A"/>
    <w:rsid w:val="00731E62"/>
    <w:rsid w:val="0073266F"/>
    <w:rsid w:val="00732701"/>
    <w:rsid w:val="007343BF"/>
    <w:rsid w:val="007365AF"/>
    <w:rsid w:val="0073674E"/>
    <w:rsid w:val="007375A8"/>
    <w:rsid w:val="007418DE"/>
    <w:rsid w:val="00742301"/>
    <w:rsid w:val="00742BB0"/>
    <w:rsid w:val="00742CC2"/>
    <w:rsid w:val="0074324B"/>
    <w:rsid w:val="00743578"/>
    <w:rsid w:val="00743A5A"/>
    <w:rsid w:val="007449C6"/>
    <w:rsid w:val="00744C84"/>
    <w:rsid w:val="0074561C"/>
    <w:rsid w:val="00745694"/>
    <w:rsid w:val="00745989"/>
    <w:rsid w:val="00746272"/>
    <w:rsid w:val="007463D8"/>
    <w:rsid w:val="00747201"/>
    <w:rsid w:val="0074783F"/>
    <w:rsid w:val="00747FF2"/>
    <w:rsid w:val="0075236C"/>
    <w:rsid w:val="00752769"/>
    <w:rsid w:val="00752A42"/>
    <w:rsid w:val="0075340C"/>
    <w:rsid w:val="00753A1D"/>
    <w:rsid w:val="00754297"/>
    <w:rsid w:val="007554BB"/>
    <w:rsid w:val="00755987"/>
    <w:rsid w:val="00755E8B"/>
    <w:rsid w:val="00757F52"/>
    <w:rsid w:val="00760B96"/>
    <w:rsid w:val="007632BE"/>
    <w:rsid w:val="00763551"/>
    <w:rsid w:val="00763BB4"/>
    <w:rsid w:val="007643F2"/>
    <w:rsid w:val="00764BD8"/>
    <w:rsid w:val="00764D72"/>
    <w:rsid w:val="00765CCC"/>
    <w:rsid w:val="00765E1C"/>
    <w:rsid w:val="00766278"/>
    <w:rsid w:val="007670D9"/>
    <w:rsid w:val="00770A3D"/>
    <w:rsid w:val="00770EC8"/>
    <w:rsid w:val="00772D31"/>
    <w:rsid w:val="00773441"/>
    <w:rsid w:val="0077418D"/>
    <w:rsid w:val="00774254"/>
    <w:rsid w:val="007748D3"/>
    <w:rsid w:val="007749A1"/>
    <w:rsid w:val="0077650C"/>
    <w:rsid w:val="00780F02"/>
    <w:rsid w:val="0078159F"/>
    <w:rsid w:val="0078275C"/>
    <w:rsid w:val="0078390D"/>
    <w:rsid w:val="0078438A"/>
    <w:rsid w:val="007850D3"/>
    <w:rsid w:val="00785A6D"/>
    <w:rsid w:val="00785F50"/>
    <w:rsid w:val="00785F8B"/>
    <w:rsid w:val="00786857"/>
    <w:rsid w:val="00786B99"/>
    <w:rsid w:val="00787572"/>
    <w:rsid w:val="00787F35"/>
    <w:rsid w:val="00790F69"/>
    <w:rsid w:val="0079197F"/>
    <w:rsid w:val="007925F0"/>
    <w:rsid w:val="007928E3"/>
    <w:rsid w:val="00792E20"/>
    <w:rsid w:val="00793493"/>
    <w:rsid w:val="00793D3C"/>
    <w:rsid w:val="0079468D"/>
    <w:rsid w:val="00794DA3"/>
    <w:rsid w:val="00795B2A"/>
    <w:rsid w:val="007A1D26"/>
    <w:rsid w:val="007A3043"/>
    <w:rsid w:val="007A458C"/>
    <w:rsid w:val="007A5C1B"/>
    <w:rsid w:val="007A626B"/>
    <w:rsid w:val="007A64F9"/>
    <w:rsid w:val="007A7863"/>
    <w:rsid w:val="007B00AE"/>
    <w:rsid w:val="007B0F29"/>
    <w:rsid w:val="007B1096"/>
    <w:rsid w:val="007B1595"/>
    <w:rsid w:val="007B1710"/>
    <w:rsid w:val="007B1833"/>
    <w:rsid w:val="007B1C38"/>
    <w:rsid w:val="007B245A"/>
    <w:rsid w:val="007B30F2"/>
    <w:rsid w:val="007B393C"/>
    <w:rsid w:val="007B6A60"/>
    <w:rsid w:val="007B6DA1"/>
    <w:rsid w:val="007B7471"/>
    <w:rsid w:val="007C059B"/>
    <w:rsid w:val="007C077D"/>
    <w:rsid w:val="007C0BDE"/>
    <w:rsid w:val="007C185C"/>
    <w:rsid w:val="007C1FCB"/>
    <w:rsid w:val="007C4D15"/>
    <w:rsid w:val="007C686B"/>
    <w:rsid w:val="007C6997"/>
    <w:rsid w:val="007C6D6F"/>
    <w:rsid w:val="007C6E1B"/>
    <w:rsid w:val="007C7A04"/>
    <w:rsid w:val="007D197E"/>
    <w:rsid w:val="007D2485"/>
    <w:rsid w:val="007D33FB"/>
    <w:rsid w:val="007D34A5"/>
    <w:rsid w:val="007D3722"/>
    <w:rsid w:val="007D40D8"/>
    <w:rsid w:val="007D46C7"/>
    <w:rsid w:val="007D4729"/>
    <w:rsid w:val="007D50AE"/>
    <w:rsid w:val="007D553F"/>
    <w:rsid w:val="007D5E20"/>
    <w:rsid w:val="007D61F2"/>
    <w:rsid w:val="007D66A7"/>
    <w:rsid w:val="007D747B"/>
    <w:rsid w:val="007D7601"/>
    <w:rsid w:val="007E0BCE"/>
    <w:rsid w:val="007E0F3D"/>
    <w:rsid w:val="007E10CB"/>
    <w:rsid w:val="007E1499"/>
    <w:rsid w:val="007E2868"/>
    <w:rsid w:val="007E3D4E"/>
    <w:rsid w:val="007E43C2"/>
    <w:rsid w:val="007E45A3"/>
    <w:rsid w:val="007E4975"/>
    <w:rsid w:val="007E4CDD"/>
    <w:rsid w:val="007E52B2"/>
    <w:rsid w:val="007E6018"/>
    <w:rsid w:val="007E6406"/>
    <w:rsid w:val="007E7E4B"/>
    <w:rsid w:val="007F106D"/>
    <w:rsid w:val="007F1C05"/>
    <w:rsid w:val="007F3F82"/>
    <w:rsid w:val="007F4257"/>
    <w:rsid w:val="007F4739"/>
    <w:rsid w:val="007F4933"/>
    <w:rsid w:val="007F63FA"/>
    <w:rsid w:val="007F7B00"/>
    <w:rsid w:val="007F7FA0"/>
    <w:rsid w:val="00800CF6"/>
    <w:rsid w:val="008012C9"/>
    <w:rsid w:val="008013E7"/>
    <w:rsid w:val="008022C7"/>
    <w:rsid w:val="00802508"/>
    <w:rsid w:val="00802673"/>
    <w:rsid w:val="00802CAE"/>
    <w:rsid w:val="00803505"/>
    <w:rsid w:val="0080384B"/>
    <w:rsid w:val="00803FB3"/>
    <w:rsid w:val="008040A3"/>
    <w:rsid w:val="008056BE"/>
    <w:rsid w:val="00806508"/>
    <w:rsid w:val="00806CC6"/>
    <w:rsid w:val="00807E28"/>
    <w:rsid w:val="0081044A"/>
    <w:rsid w:val="00811D03"/>
    <w:rsid w:val="0081214B"/>
    <w:rsid w:val="00812252"/>
    <w:rsid w:val="0081556C"/>
    <w:rsid w:val="00816BAF"/>
    <w:rsid w:val="00816C37"/>
    <w:rsid w:val="0081726A"/>
    <w:rsid w:val="00817996"/>
    <w:rsid w:val="00821632"/>
    <w:rsid w:val="008229A6"/>
    <w:rsid w:val="00822A88"/>
    <w:rsid w:val="00823A67"/>
    <w:rsid w:val="00824D81"/>
    <w:rsid w:val="00825F1B"/>
    <w:rsid w:val="008267ED"/>
    <w:rsid w:val="00826C53"/>
    <w:rsid w:val="00830772"/>
    <w:rsid w:val="008307C8"/>
    <w:rsid w:val="00830A7E"/>
    <w:rsid w:val="00832B71"/>
    <w:rsid w:val="008333C9"/>
    <w:rsid w:val="00833C67"/>
    <w:rsid w:val="00834112"/>
    <w:rsid w:val="00837F3B"/>
    <w:rsid w:val="00842D75"/>
    <w:rsid w:val="00842FD3"/>
    <w:rsid w:val="00843041"/>
    <w:rsid w:val="00843414"/>
    <w:rsid w:val="00843F5F"/>
    <w:rsid w:val="00844467"/>
    <w:rsid w:val="00844760"/>
    <w:rsid w:val="00844AB6"/>
    <w:rsid w:val="00844C8B"/>
    <w:rsid w:val="008458E6"/>
    <w:rsid w:val="008458F1"/>
    <w:rsid w:val="00845E77"/>
    <w:rsid w:val="00846861"/>
    <w:rsid w:val="00847158"/>
    <w:rsid w:val="00847873"/>
    <w:rsid w:val="0085119A"/>
    <w:rsid w:val="00851C30"/>
    <w:rsid w:val="00852300"/>
    <w:rsid w:val="00853470"/>
    <w:rsid w:val="00853EF2"/>
    <w:rsid w:val="008547E8"/>
    <w:rsid w:val="008548BD"/>
    <w:rsid w:val="0085671B"/>
    <w:rsid w:val="00856731"/>
    <w:rsid w:val="00856EAA"/>
    <w:rsid w:val="0085710E"/>
    <w:rsid w:val="008579C4"/>
    <w:rsid w:val="0086040D"/>
    <w:rsid w:val="00861165"/>
    <w:rsid w:val="008612E5"/>
    <w:rsid w:val="008621C6"/>
    <w:rsid w:val="00863725"/>
    <w:rsid w:val="00863C4B"/>
    <w:rsid w:val="00864427"/>
    <w:rsid w:val="00864647"/>
    <w:rsid w:val="008647D4"/>
    <w:rsid w:val="00865D2D"/>
    <w:rsid w:val="00866647"/>
    <w:rsid w:val="008668AB"/>
    <w:rsid w:val="008700F3"/>
    <w:rsid w:val="00870823"/>
    <w:rsid w:val="008719B8"/>
    <w:rsid w:val="00872297"/>
    <w:rsid w:val="008728BE"/>
    <w:rsid w:val="00872C38"/>
    <w:rsid w:val="00874C15"/>
    <w:rsid w:val="00876BAF"/>
    <w:rsid w:val="008777AC"/>
    <w:rsid w:val="00877931"/>
    <w:rsid w:val="00877BF6"/>
    <w:rsid w:val="00877DCD"/>
    <w:rsid w:val="008800A6"/>
    <w:rsid w:val="0088040A"/>
    <w:rsid w:val="00881994"/>
    <w:rsid w:val="00882245"/>
    <w:rsid w:val="008823C1"/>
    <w:rsid w:val="00882C68"/>
    <w:rsid w:val="00882EFD"/>
    <w:rsid w:val="008839AB"/>
    <w:rsid w:val="00884E4E"/>
    <w:rsid w:val="0088556F"/>
    <w:rsid w:val="008858C2"/>
    <w:rsid w:val="008915D0"/>
    <w:rsid w:val="00892337"/>
    <w:rsid w:val="0089276F"/>
    <w:rsid w:val="00892F1A"/>
    <w:rsid w:val="00892F72"/>
    <w:rsid w:val="00893C2C"/>
    <w:rsid w:val="008972E8"/>
    <w:rsid w:val="00897DA3"/>
    <w:rsid w:val="008A18B4"/>
    <w:rsid w:val="008A1B42"/>
    <w:rsid w:val="008A1BBA"/>
    <w:rsid w:val="008A41D5"/>
    <w:rsid w:val="008A4B62"/>
    <w:rsid w:val="008A511E"/>
    <w:rsid w:val="008A5216"/>
    <w:rsid w:val="008A52A4"/>
    <w:rsid w:val="008A56A8"/>
    <w:rsid w:val="008A6E77"/>
    <w:rsid w:val="008A6F26"/>
    <w:rsid w:val="008A6F67"/>
    <w:rsid w:val="008A70FB"/>
    <w:rsid w:val="008A71B1"/>
    <w:rsid w:val="008B06DF"/>
    <w:rsid w:val="008B0974"/>
    <w:rsid w:val="008B1023"/>
    <w:rsid w:val="008B3A4D"/>
    <w:rsid w:val="008B60EC"/>
    <w:rsid w:val="008B6A64"/>
    <w:rsid w:val="008B72A1"/>
    <w:rsid w:val="008B7709"/>
    <w:rsid w:val="008C18F6"/>
    <w:rsid w:val="008C2529"/>
    <w:rsid w:val="008C252E"/>
    <w:rsid w:val="008C2B3B"/>
    <w:rsid w:val="008C398D"/>
    <w:rsid w:val="008C432D"/>
    <w:rsid w:val="008C49B2"/>
    <w:rsid w:val="008C5AD3"/>
    <w:rsid w:val="008C674C"/>
    <w:rsid w:val="008C6787"/>
    <w:rsid w:val="008C6795"/>
    <w:rsid w:val="008C7B27"/>
    <w:rsid w:val="008D007F"/>
    <w:rsid w:val="008D10C3"/>
    <w:rsid w:val="008D2BF4"/>
    <w:rsid w:val="008D5872"/>
    <w:rsid w:val="008D5CC7"/>
    <w:rsid w:val="008D6E65"/>
    <w:rsid w:val="008D75C5"/>
    <w:rsid w:val="008D79B4"/>
    <w:rsid w:val="008E102A"/>
    <w:rsid w:val="008E1058"/>
    <w:rsid w:val="008E14B6"/>
    <w:rsid w:val="008E33B7"/>
    <w:rsid w:val="008E3FBC"/>
    <w:rsid w:val="008E4109"/>
    <w:rsid w:val="008E4B72"/>
    <w:rsid w:val="008E58B8"/>
    <w:rsid w:val="008E6269"/>
    <w:rsid w:val="008F11F2"/>
    <w:rsid w:val="008F128B"/>
    <w:rsid w:val="008F2278"/>
    <w:rsid w:val="008F340D"/>
    <w:rsid w:val="008F4742"/>
    <w:rsid w:val="008F5FA8"/>
    <w:rsid w:val="008F6FA7"/>
    <w:rsid w:val="00901336"/>
    <w:rsid w:val="00901926"/>
    <w:rsid w:val="00901A0B"/>
    <w:rsid w:val="009021A1"/>
    <w:rsid w:val="00905124"/>
    <w:rsid w:val="00905308"/>
    <w:rsid w:val="00905AF6"/>
    <w:rsid w:val="0090614D"/>
    <w:rsid w:val="009062F5"/>
    <w:rsid w:val="009069D6"/>
    <w:rsid w:val="00906EB7"/>
    <w:rsid w:val="00911DCB"/>
    <w:rsid w:val="00915382"/>
    <w:rsid w:val="009153F7"/>
    <w:rsid w:val="0091549B"/>
    <w:rsid w:val="0092029D"/>
    <w:rsid w:val="00920977"/>
    <w:rsid w:val="009209B8"/>
    <w:rsid w:val="009216CA"/>
    <w:rsid w:val="0092180A"/>
    <w:rsid w:val="00921BE6"/>
    <w:rsid w:val="00921DB1"/>
    <w:rsid w:val="00922B56"/>
    <w:rsid w:val="00922E2B"/>
    <w:rsid w:val="0092390D"/>
    <w:rsid w:val="00924862"/>
    <w:rsid w:val="00924B7D"/>
    <w:rsid w:val="00925314"/>
    <w:rsid w:val="009256E4"/>
    <w:rsid w:val="00925DCE"/>
    <w:rsid w:val="009260A9"/>
    <w:rsid w:val="009268BD"/>
    <w:rsid w:val="00930D0E"/>
    <w:rsid w:val="00930D64"/>
    <w:rsid w:val="00930F5F"/>
    <w:rsid w:val="009310A4"/>
    <w:rsid w:val="00931290"/>
    <w:rsid w:val="00931A64"/>
    <w:rsid w:val="00935C81"/>
    <w:rsid w:val="00936B8B"/>
    <w:rsid w:val="00937DA1"/>
    <w:rsid w:val="0094125B"/>
    <w:rsid w:val="00941E40"/>
    <w:rsid w:val="00942B52"/>
    <w:rsid w:val="00943CC4"/>
    <w:rsid w:val="00945173"/>
    <w:rsid w:val="0094528A"/>
    <w:rsid w:val="00946063"/>
    <w:rsid w:val="009472FC"/>
    <w:rsid w:val="009473B4"/>
    <w:rsid w:val="009478F3"/>
    <w:rsid w:val="00947B1F"/>
    <w:rsid w:val="0095024A"/>
    <w:rsid w:val="00951086"/>
    <w:rsid w:val="00951FAB"/>
    <w:rsid w:val="00952380"/>
    <w:rsid w:val="009529FC"/>
    <w:rsid w:val="0095492C"/>
    <w:rsid w:val="009553AB"/>
    <w:rsid w:val="009569AF"/>
    <w:rsid w:val="00956FA6"/>
    <w:rsid w:val="00957F06"/>
    <w:rsid w:val="009600F2"/>
    <w:rsid w:val="00960B87"/>
    <w:rsid w:val="00960E23"/>
    <w:rsid w:val="00961C92"/>
    <w:rsid w:val="00962111"/>
    <w:rsid w:val="00962EC1"/>
    <w:rsid w:val="00963FAF"/>
    <w:rsid w:val="00964722"/>
    <w:rsid w:val="00964F21"/>
    <w:rsid w:val="00964F83"/>
    <w:rsid w:val="00964FFC"/>
    <w:rsid w:val="00966863"/>
    <w:rsid w:val="00967C0D"/>
    <w:rsid w:val="0097002E"/>
    <w:rsid w:val="00970323"/>
    <w:rsid w:val="009707CD"/>
    <w:rsid w:val="00971AAD"/>
    <w:rsid w:val="00971B0F"/>
    <w:rsid w:val="0097239F"/>
    <w:rsid w:val="0097242C"/>
    <w:rsid w:val="00973278"/>
    <w:rsid w:val="00973940"/>
    <w:rsid w:val="00977770"/>
    <w:rsid w:val="00977835"/>
    <w:rsid w:val="009821FE"/>
    <w:rsid w:val="00982937"/>
    <w:rsid w:val="00984E2A"/>
    <w:rsid w:val="00984FCB"/>
    <w:rsid w:val="00985DD2"/>
    <w:rsid w:val="00986413"/>
    <w:rsid w:val="00990986"/>
    <w:rsid w:val="00991827"/>
    <w:rsid w:val="009918C1"/>
    <w:rsid w:val="0099227E"/>
    <w:rsid w:val="00992AD9"/>
    <w:rsid w:val="009937EA"/>
    <w:rsid w:val="00993C59"/>
    <w:rsid w:val="00993D4D"/>
    <w:rsid w:val="00994557"/>
    <w:rsid w:val="00994A4A"/>
    <w:rsid w:val="009967CF"/>
    <w:rsid w:val="00996D36"/>
    <w:rsid w:val="00996E27"/>
    <w:rsid w:val="00997110"/>
    <w:rsid w:val="0099718F"/>
    <w:rsid w:val="00997929"/>
    <w:rsid w:val="009A0039"/>
    <w:rsid w:val="009A1473"/>
    <w:rsid w:val="009A17E6"/>
    <w:rsid w:val="009A23AE"/>
    <w:rsid w:val="009A3173"/>
    <w:rsid w:val="009A3409"/>
    <w:rsid w:val="009A3C1A"/>
    <w:rsid w:val="009A3D4D"/>
    <w:rsid w:val="009A5F87"/>
    <w:rsid w:val="009A681F"/>
    <w:rsid w:val="009A6C20"/>
    <w:rsid w:val="009A738F"/>
    <w:rsid w:val="009A7433"/>
    <w:rsid w:val="009A7FE4"/>
    <w:rsid w:val="009B01D6"/>
    <w:rsid w:val="009B059D"/>
    <w:rsid w:val="009B2741"/>
    <w:rsid w:val="009B5191"/>
    <w:rsid w:val="009B6308"/>
    <w:rsid w:val="009B6B71"/>
    <w:rsid w:val="009B77BE"/>
    <w:rsid w:val="009B7B2D"/>
    <w:rsid w:val="009C0BCE"/>
    <w:rsid w:val="009C0C37"/>
    <w:rsid w:val="009C0D74"/>
    <w:rsid w:val="009C1473"/>
    <w:rsid w:val="009C16D5"/>
    <w:rsid w:val="009C18F6"/>
    <w:rsid w:val="009C2BC5"/>
    <w:rsid w:val="009C37DB"/>
    <w:rsid w:val="009C40D7"/>
    <w:rsid w:val="009C4D59"/>
    <w:rsid w:val="009C54B3"/>
    <w:rsid w:val="009C5A63"/>
    <w:rsid w:val="009C69CA"/>
    <w:rsid w:val="009C7A00"/>
    <w:rsid w:val="009D0BA3"/>
    <w:rsid w:val="009D0E09"/>
    <w:rsid w:val="009D0E0A"/>
    <w:rsid w:val="009D1B1E"/>
    <w:rsid w:val="009D1DFC"/>
    <w:rsid w:val="009D21F1"/>
    <w:rsid w:val="009D2429"/>
    <w:rsid w:val="009D4CEB"/>
    <w:rsid w:val="009D5942"/>
    <w:rsid w:val="009D5E71"/>
    <w:rsid w:val="009D7CB8"/>
    <w:rsid w:val="009E04FC"/>
    <w:rsid w:val="009E2698"/>
    <w:rsid w:val="009E2E82"/>
    <w:rsid w:val="009E3473"/>
    <w:rsid w:val="009E4F23"/>
    <w:rsid w:val="009E7510"/>
    <w:rsid w:val="009F00DF"/>
    <w:rsid w:val="009F269D"/>
    <w:rsid w:val="009F2C6B"/>
    <w:rsid w:val="009F2C99"/>
    <w:rsid w:val="009F2CEC"/>
    <w:rsid w:val="009F3017"/>
    <w:rsid w:val="009F3095"/>
    <w:rsid w:val="009F3AFD"/>
    <w:rsid w:val="009F45D2"/>
    <w:rsid w:val="009F4D92"/>
    <w:rsid w:val="009F4EBE"/>
    <w:rsid w:val="009F4EC2"/>
    <w:rsid w:val="009F539B"/>
    <w:rsid w:val="00A00960"/>
    <w:rsid w:val="00A00B9D"/>
    <w:rsid w:val="00A013CC"/>
    <w:rsid w:val="00A03019"/>
    <w:rsid w:val="00A0327C"/>
    <w:rsid w:val="00A03B4E"/>
    <w:rsid w:val="00A074A4"/>
    <w:rsid w:val="00A10C99"/>
    <w:rsid w:val="00A11047"/>
    <w:rsid w:val="00A125FD"/>
    <w:rsid w:val="00A12E18"/>
    <w:rsid w:val="00A1491A"/>
    <w:rsid w:val="00A150E6"/>
    <w:rsid w:val="00A1581D"/>
    <w:rsid w:val="00A15B3A"/>
    <w:rsid w:val="00A16D73"/>
    <w:rsid w:val="00A17457"/>
    <w:rsid w:val="00A20258"/>
    <w:rsid w:val="00A20DFA"/>
    <w:rsid w:val="00A21069"/>
    <w:rsid w:val="00A21804"/>
    <w:rsid w:val="00A23EF9"/>
    <w:rsid w:val="00A25B39"/>
    <w:rsid w:val="00A26374"/>
    <w:rsid w:val="00A26B8C"/>
    <w:rsid w:val="00A27CEF"/>
    <w:rsid w:val="00A27E95"/>
    <w:rsid w:val="00A301A8"/>
    <w:rsid w:val="00A3152B"/>
    <w:rsid w:val="00A32BD8"/>
    <w:rsid w:val="00A32CC6"/>
    <w:rsid w:val="00A334BB"/>
    <w:rsid w:val="00A339D6"/>
    <w:rsid w:val="00A349BB"/>
    <w:rsid w:val="00A34FF4"/>
    <w:rsid w:val="00A3592D"/>
    <w:rsid w:val="00A36ABB"/>
    <w:rsid w:val="00A37DA7"/>
    <w:rsid w:val="00A41B87"/>
    <w:rsid w:val="00A42369"/>
    <w:rsid w:val="00A42403"/>
    <w:rsid w:val="00A43DDB"/>
    <w:rsid w:val="00A442E0"/>
    <w:rsid w:val="00A4456D"/>
    <w:rsid w:val="00A448C9"/>
    <w:rsid w:val="00A45273"/>
    <w:rsid w:val="00A46532"/>
    <w:rsid w:val="00A500A6"/>
    <w:rsid w:val="00A503E0"/>
    <w:rsid w:val="00A50DB1"/>
    <w:rsid w:val="00A51F09"/>
    <w:rsid w:val="00A5260A"/>
    <w:rsid w:val="00A5325C"/>
    <w:rsid w:val="00A547D5"/>
    <w:rsid w:val="00A54DFB"/>
    <w:rsid w:val="00A55C9A"/>
    <w:rsid w:val="00A5631A"/>
    <w:rsid w:val="00A5660F"/>
    <w:rsid w:val="00A56C55"/>
    <w:rsid w:val="00A60452"/>
    <w:rsid w:val="00A60E12"/>
    <w:rsid w:val="00A6139D"/>
    <w:rsid w:val="00A61A52"/>
    <w:rsid w:val="00A61EEC"/>
    <w:rsid w:val="00A6220D"/>
    <w:rsid w:val="00A6314D"/>
    <w:rsid w:val="00A647CF"/>
    <w:rsid w:val="00A64DB3"/>
    <w:rsid w:val="00A65449"/>
    <w:rsid w:val="00A67301"/>
    <w:rsid w:val="00A67C66"/>
    <w:rsid w:val="00A706AE"/>
    <w:rsid w:val="00A72589"/>
    <w:rsid w:val="00A731DC"/>
    <w:rsid w:val="00A732E6"/>
    <w:rsid w:val="00A73D63"/>
    <w:rsid w:val="00A74063"/>
    <w:rsid w:val="00A74578"/>
    <w:rsid w:val="00A74A26"/>
    <w:rsid w:val="00A74B7A"/>
    <w:rsid w:val="00A75756"/>
    <w:rsid w:val="00A778CB"/>
    <w:rsid w:val="00A809EF"/>
    <w:rsid w:val="00A80A97"/>
    <w:rsid w:val="00A82416"/>
    <w:rsid w:val="00A82BE9"/>
    <w:rsid w:val="00A82D1A"/>
    <w:rsid w:val="00A83AF5"/>
    <w:rsid w:val="00A90128"/>
    <w:rsid w:val="00A906E3"/>
    <w:rsid w:val="00A90936"/>
    <w:rsid w:val="00A90A00"/>
    <w:rsid w:val="00A91212"/>
    <w:rsid w:val="00A92E3B"/>
    <w:rsid w:val="00A93E22"/>
    <w:rsid w:val="00A95F05"/>
    <w:rsid w:val="00A960BC"/>
    <w:rsid w:val="00A9610C"/>
    <w:rsid w:val="00A963C0"/>
    <w:rsid w:val="00A96578"/>
    <w:rsid w:val="00A96B65"/>
    <w:rsid w:val="00A97402"/>
    <w:rsid w:val="00A97EA9"/>
    <w:rsid w:val="00AA10A2"/>
    <w:rsid w:val="00AA28FA"/>
    <w:rsid w:val="00AA483C"/>
    <w:rsid w:val="00AA572B"/>
    <w:rsid w:val="00AA5E94"/>
    <w:rsid w:val="00AA7A59"/>
    <w:rsid w:val="00AB113D"/>
    <w:rsid w:val="00AB137A"/>
    <w:rsid w:val="00AB43DE"/>
    <w:rsid w:val="00AB4765"/>
    <w:rsid w:val="00AB4B8E"/>
    <w:rsid w:val="00AB5D04"/>
    <w:rsid w:val="00AB7436"/>
    <w:rsid w:val="00AC023F"/>
    <w:rsid w:val="00AC223F"/>
    <w:rsid w:val="00AC2C37"/>
    <w:rsid w:val="00AC2D14"/>
    <w:rsid w:val="00AC2E76"/>
    <w:rsid w:val="00AC2F93"/>
    <w:rsid w:val="00AC4BE4"/>
    <w:rsid w:val="00AC4DF7"/>
    <w:rsid w:val="00AC522E"/>
    <w:rsid w:val="00AC5314"/>
    <w:rsid w:val="00AC5968"/>
    <w:rsid w:val="00AC5DDC"/>
    <w:rsid w:val="00AC62E0"/>
    <w:rsid w:val="00AC6D8F"/>
    <w:rsid w:val="00AD0980"/>
    <w:rsid w:val="00AD18A9"/>
    <w:rsid w:val="00AD2377"/>
    <w:rsid w:val="00AD23DF"/>
    <w:rsid w:val="00AD2E62"/>
    <w:rsid w:val="00AD44A3"/>
    <w:rsid w:val="00AD51D8"/>
    <w:rsid w:val="00AD542C"/>
    <w:rsid w:val="00AD631F"/>
    <w:rsid w:val="00AD68EE"/>
    <w:rsid w:val="00AD70D7"/>
    <w:rsid w:val="00AE0D2F"/>
    <w:rsid w:val="00AE1466"/>
    <w:rsid w:val="00AE14E8"/>
    <w:rsid w:val="00AE16A9"/>
    <w:rsid w:val="00AE1A86"/>
    <w:rsid w:val="00AE2AA0"/>
    <w:rsid w:val="00AE2AD2"/>
    <w:rsid w:val="00AE2BCC"/>
    <w:rsid w:val="00AE3E73"/>
    <w:rsid w:val="00AE41C6"/>
    <w:rsid w:val="00AE476A"/>
    <w:rsid w:val="00AE7815"/>
    <w:rsid w:val="00AE797B"/>
    <w:rsid w:val="00AF17CA"/>
    <w:rsid w:val="00AF2B14"/>
    <w:rsid w:val="00AF348E"/>
    <w:rsid w:val="00AF388F"/>
    <w:rsid w:val="00AF4A27"/>
    <w:rsid w:val="00AF4B47"/>
    <w:rsid w:val="00AF5061"/>
    <w:rsid w:val="00AF6A70"/>
    <w:rsid w:val="00AF6D68"/>
    <w:rsid w:val="00AF7CC4"/>
    <w:rsid w:val="00B00146"/>
    <w:rsid w:val="00B005C9"/>
    <w:rsid w:val="00B007C9"/>
    <w:rsid w:val="00B00F25"/>
    <w:rsid w:val="00B022FE"/>
    <w:rsid w:val="00B02AF8"/>
    <w:rsid w:val="00B02AFA"/>
    <w:rsid w:val="00B03E80"/>
    <w:rsid w:val="00B047FF"/>
    <w:rsid w:val="00B04F96"/>
    <w:rsid w:val="00B054CD"/>
    <w:rsid w:val="00B06E53"/>
    <w:rsid w:val="00B07F7F"/>
    <w:rsid w:val="00B1204A"/>
    <w:rsid w:val="00B12DB8"/>
    <w:rsid w:val="00B13115"/>
    <w:rsid w:val="00B15257"/>
    <w:rsid w:val="00B1633B"/>
    <w:rsid w:val="00B16FA9"/>
    <w:rsid w:val="00B175BC"/>
    <w:rsid w:val="00B175D3"/>
    <w:rsid w:val="00B20563"/>
    <w:rsid w:val="00B20736"/>
    <w:rsid w:val="00B20BCC"/>
    <w:rsid w:val="00B2143B"/>
    <w:rsid w:val="00B21D0E"/>
    <w:rsid w:val="00B21E4B"/>
    <w:rsid w:val="00B2203C"/>
    <w:rsid w:val="00B2469B"/>
    <w:rsid w:val="00B248F0"/>
    <w:rsid w:val="00B25CA3"/>
    <w:rsid w:val="00B263D2"/>
    <w:rsid w:val="00B2727C"/>
    <w:rsid w:val="00B30D7E"/>
    <w:rsid w:val="00B32E53"/>
    <w:rsid w:val="00B33CCA"/>
    <w:rsid w:val="00B344BD"/>
    <w:rsid w:val="00B3543B"/>
    <w:rsid w:val="00B36433"/>
    <w:rsid w:val="00B36C56"/>
    <w:rsid w:val="00B36EF6"/>
    <w:rsid w:val="00B373E3"/>
    <w:rsid w:val="00B37521"/>
    <w:rsid w:val="00B42F97"/>
    <w:rsid w:val="00B43B5B"/>
    <w:rsid w:val="00B45937"/>
    <w:rsid w:val="00B45964"/>
    <w:rsid w:val="00B461EE"/>
    <w:rsid w:val="00B46226"/>
    <w:rsid w:val="00B464A3"/>
    <w:rsid w:val="00B47925"/>
    <w:rsid w:val="00B513C8"/>
    <w:rsid w:val="00B51FE5"/>
    <w:rsid w:val="00B528C7"/>
    <w:rsid w:val="00B531C9"/>
    <w:rsid w:val="00B5331B"/>
    <w:rsid w:val="00B53F59"/>
    <w:rsid w:val="00B54217"/>
    <w:rsid w:val="00B54AAF"/>
    <w:rsid w:val="00B54C56"/>
    <w:rsid w:val="00B55201"/>
    <w:rsid w:val="00B5600F"/>
    <w:rsid w:val="00B56486"/>
    <w:rsid w:val="00B56618"/>
    <w:rsid w:val="00B57EFD"/>
    <w:rsid w:val="00B57F37"/>
    <w:rsid w:val="00B60176"/>
    <w:rsid w:val="00B61D60"/>
    <w:rsid w:val="00B621FF"/>
    <w:rsid w:val="00B625D1"/>
    <w:rsid w:val="00B62854"/>
    <w:rsid w:val="00B6377B"/>
    <w:rsid w:val="00B65E3A"/>
    <w:rsid w:val="00B66604"/>
    <w:rsid w:val="00B6701B"/>
    <w:rsid w:val="00B6747C"/>
    <w:rsid w:val="00B70316"/>
    <w:rsid w:val="00B7057C"/>
    <w:rsid w:val="00B70620"/>
    <w:rsid w:val="00B71A49"/>
    <w:rsid w:val="00B72E4E"/>
    <w:rsid w:val="00B73F83"/>
    <w:rsid w:val="00B74162"/>
    <w:rsid w:val="00B74F86"/>
    <w:rsid w:val="00B776C8"/>
    <w:rsid w:val="00B77D62"/>
    <w:rsid w:val="00B81005"/>
    <w:rsid w:val="00B81186"/>
    <w:rsid w:val="00B818F3"/>
    <w:rsid w:val="00B8473E"/>
    <w:rsid w:val="00B84F2B"/>
    <w:rsid w:val="00B853EE"/>
    <w:rsid w:val="00B85554"/>
    <w:rsid w:val="00B85BE2"/>
    <w:rsid w:val="00B85F41"/>
    <w:rsid w:val="00B85FBE"/>
    <w:rsid w:val="00B861D0"/>
    <w:rsid w:val="00B86308"/>
    <w:rsid w:val="00B866D2"/>
    <w:rsid w:val="00B8687E"/>
    <w:rsid w:val="00B86CDD"/>
    <w:rsid w:val="00B87027"/>
    <w:rsid w:val="00B8766C"/>
    <w:rsid w:val="00B87C69"/>
    <w:rsid w:val="00B90C79"/>
    <w:rsid w:val="00B91365"/>
    <w:rsid w:val="00B92B1B"/>
    <w:rsid w:val="00B92F45"/>
    <w:rsid w:val="00B94449"/>
    <w:rsid w:val="00B94E51"/>
    <w:rsid w:val="00B9618F"/>
    <w:rsid w:val="00BA016B"/>
    <w:rsid w:val="00BA08CE"/>
    <w:rsid w:val="00BA2DE5"/>
    <w:rsid w:val="00BA3AE6"/>
    <w:rsid w:val="00BA3F8A"/>
    <w:rsid w:val="00BA42D2"/>
    <w:rsid w:val="00BA6DF5"/>
    <w:rsid w:val="00BA7C29"/>
    <w:rsid w:val="00BB1304"/>
    <w:rsid w:val="00BB1881"/>
    <w:rsid w:val="00BB2826"/>
    <w:rsid w:val="00BB2C2C"/>
    <w:rsid w:val="00BB4614"/>
    <w:rsid w:val="00BB4898"/>
    <w:rsid w:val="00BB5252"/>
    <w:rsid w:val="00BB547C"/>
    <w:rsid w:val="00BB6A87"/>
    <w:rsid w:val="00BB6AE0"/>
    <w:rsid w:val="00BB78B5"/>
    <w:rsid w:val="00BB7945"/>
    <w:rsid w:val="00BC0108"/>
    <w:rsid w:val="00BC0592"/>
    <w:rsid w:val="00BC151C"/>
    <w:rsid w:val="00BC2935"/>
    <w:rsid w:val="00BC340E"/>
    <w:rsid w:val="00BC3793"/>
    <w:rsid w:val="00BC388D"/>
    <w:rsid w:val="00BC39E8"/>
    <w:rsid w:val="00BC5C7A"/>
    <w:rsid w:val="00BC650B"/>
    <w:rsid w:val="00BD0036"/>
    <w:rsid w:val="00BD1020"/>
    <w:rsid w:val="00BD2201"/>
    <w:rsid w:val="00BD2502"/>
    <w:rsid w:val="00BD3A04"/>
    <w:rsid w:val="00BD441F"/>
    <w:rsid w:val="00BD4CCE"/>
    <w:rsid w:val="00BD4EE4"/>
    <w:rsid w:val="00BD6810"/>
    <w:rsid w:val="00BD68FB"/>
    <w:rsid w:val="00BD6A28"/>
    <w:rsid w:val="00BE018C"/>
    <w:rsid w:val="00BE086E"/>
    <w:rsid w:val="00BE1DE0"/>
    <w:rsid w:val="00BE22A0"/>
    <w:rsid w:val="00BE2914"/>
    <w:rsid w:val="00BE317B"/>
    <w:rsid w:val="00BE3AAF"/>
    <w:rsid w:val="00BE45DF"/>
    <w:rsid w:val="00BE48C2"/>
    <w:rsid w:val="00BE52EA"/>
    <w:rsid w:val="00BE57CC"/>
    <w:rsid w:val="00BE5DC9"/>
    <w:rsid w:val="00BE5DFE"/>
    <w:rsid w:val="00BE6014"/>
    <w:rsid w:val="00BE66B4"/>
    <w:rsid w:val="00BE6A13"/>
    <w:rsid w:val="00BE6A9B"/>
    <w:rsid w:val="00BE7316"/>
    <w:rsid w:val="00BF05F7"/>
    <w:rsid w:val="00BF065A"/>
    <w:rsid w:val="00BF2165"/>
    <w:rsid w:val="00BF25FA"/>
    <w:rsid w:val="00BF2B10"/>
    <w:rsid w:val="00BF36AD"/>
    <w:rsid w:val="00BF4C4C"/>
    <w:rsid w:val="00BF605B"/>
    <w:rsid w:val="00BF7C70"/>
    <w:rsid w:val="00C003EF"/>
    <w:rsid w:val="00C01255"/>
    <w:rsid w:val="00C01EAE"/>
    <w:rsid w:val="00C01FCB"/>
    <w:rsid w:val="00C0416D"/>
    <w:rsid w:val="00C04A05"/>
    <w:rsid w:val="00C0572A"/>
    <w:rsid w:val="00C0595F"/>
    <w:rsid w:val="00C059AB"/>
    <w:rsid w:val="00C05FBA"/>
    <w:rsid w:val="00C0667F"/>
    <w:rsid w:val="00C0792A"/>
    <w:rsid w:val="00C07E90"/>
    <w:rsid w:val="00C1076A"/>
    <w:rsid w:val="00C10994"/>
    <w:rsid w:val="00C113A8"/>
    <w:rsid w:val="00C119EE"/>
    <w:rsid w:val="00C12010"/>
    <w:rsid w:val="00C13600"/>
    <w:rsid w:val="00C211D2"/>
    <w:rsid w:val="00C218A6"/>
    <w:rsid w:val="00C233C0"/>
    <w:rsid w:val="00C23B2D"/>
    <w:rsid w:val="00C23C0E"/>
    <w:rsid w:val="00C24963"/>
    <w:rsid w:val="00C2643A"/>
    <w:rsid w:val="00C26D33"/>
    <w:rsid w:val="00C26E4E"/>
    <w:rsid w:val="00C27A64"/>
    <w:rsid w:val="00C30797"/>
    <w:rsid w:val="00C31871"/>
    <w:rsid w:val="00C31D62"/>
    <w:rsid w:val="00C33AC2"/>
    <w:rsid w:val="00C348EA"/>
    <w:rsid w:val="00C356FF"/>
    <w:rsid w:val="00C378F1"/>
    <w:rsid w:val="00C41134"/>
    <w:rsid w:val="00C4142F"/>
    <w:rsid w:val="00C417C3"/>
    <w:rsid w:val="00C41D0B"/>
    <w:rsid w:val="00C444DC"/>
    <w:rsid w:val="00C449DB"/>
    <w:rsid w:val="00C45714"/>
    <w:rsid w:val="00C4580B"/>
    <w:rsid w:val="00C468AC"/>
    <w:rsid w:val="00C4768C"/>
    <w:rsid w:val="00C47D35"/>
    <w:rsid w:val="00C514AF"/>
    <w:rsid w:val="00C5192E"/>
    <w:rsid w:val="00C53A11"/>
    <w:rsid w:val="00C54AAE"/>
    <w:rsid w:val="00C55F2E"/>
    <w:rsid w:val="00C5746F"/>
    <w:rsid w:val="00C619D0"/>
    <w:rsid w:val="00C61C7B"/>
    <w:rsid w:val="00C62813"/>
    <w:rsid w:val="00C64659"/>
    <w:rsid w:val="00C648BF"/>
    <w:rsid w:val="00C649FC"/>
    <w:rsid w:val="00C64B82"/>
    <w:rsid w:val="00C650F2"/>
    <w:rsid w:val="00C66CD3"/>
    <w:rsid w:val="00C67DA3"/>
    <w:rsid w:val="00C70BAD"/>
    <w:rsid w:val="00C70BBD"/>
    <w:rsid w:val="00C70CC7"/>
    <w:rsid w:val="00C71358"/>
    <w:rsid w:val="00C71D99"/>
    <w:rsid w:val="00C7260E"/>
    <w:rsid w:val="00C72663"/>
    <w:rsid w:val="00C72AFA"/>
    <w:rsid w:val="00C73D58"/>
    <w:rsid w:val="00C7674C"/>
    <w:rsid w:val="00C76971"/>
    <w:rsid w:val="00C77CDE"/>
    <w:rsid w:val="00C77DC3"/>
    <w:rsid w:val="00C80A6B"/>
    <w:rsid w:val="00C81AB5"/>
    <w:rsid w:val="00C8300E"/>
    <w:rsid w:val="00C8308A"/>
    <w:rsid w:val="00C8325F"/>
    <w:rsid w:val="00C83983"/>
    <w:rsid w:val="00C84480"/>
    <w:rsid w:val="00C84625"/>
    <w:rsid w:val="00C84B6F"/>
    <w:rsid w:val="00C84FFE"/>
    <w:rsid w:val="00C851E4"/>
    <w:rsid w:val="00C85F57"/>
    <w:rsid w:val="00C86DA6"/>
    <w:rsid w:val="00C86E9B"/>
    <w:rsid w:val="00C912A1"/>
    <w:rsid w:val="00C91FD5"/>
    <w:rsid w:val="00C9367C"/>
    <w:rsid w:val="00C93C01"/>
    <w:rsid w:val="00C94A2B"/>
    <w:rsid w:val="00C94D59"/>
    <w:rsid w:val="00C95343"/>
    <w:rsid w:val="00C95BC2"/>
    <w:rsid w:val="00C96C8B"/>
    <w:rsid w:val="00C97571"/>
    <w:rsid w:val="00C97A22"/>
    <w:rsid w:val="00CA0A30"/>
    <w:rsid w:val="00CA22DD"/>
    <w:rsid w:val="00CA3555"/>
    <w:rsid w:val="00CA38B4"/>
    <w:rsid w:val="00CA3C28"/>
    <w:rsid w:val="00CA3DB6"/>
    <w:rsid w:val="00CA5610"/>
    <w:rsid w:val="00CA565D"/>
    <w:rsid w:val="00CA5BA8"/>
    <w:rsid w:val="00CA6742"/>
    <w:rsid w:val="00CA6E50"/>
    <w:rsid w:val="00CA7678"/>
    <w:rsid w:val="00CB0174"/>
    <w:rsid w:val="00CB1BFB"/>
    <w:rsid w:val="00CB2E2B"/>
    <w:rsid w:val="00CB46E0"/>
    <w:rsid w:val="00CB4EBF"/>
    <w:rsid w:val="00CB4FA3"/>
    <w:rsid w:val="00CC03B3"/>
    <w:rsid w:val="00CC15BC"/>
    <w:rsid w:val="00CC320E"/>
    <w:rsid w:val="00CC3936"/>
    <w:rsid w:val="00CC3AC7"/>
    <w:rsid w:val="00CC4161"/>
    <w:rsid w:val="00CC41DC"/>
    <w:rsid w:val="00CC66B0"/>
    <w:rsid w:val="00CC71B6"/>
    <w:rsid w:val="00CC76E6"/>
    <w:rsid w:val="00CC789D"/>
    <w:rsid w:val="00CD3455"/>
    <w:rsid w:val="00CD51AF"/>
    <w:rsid w:val="00CD54BB"/>
    <w:rsid w:val="00CD55C4"/>
    <w:rsid w:val="00CD686E"/>
    <w:rsid w:val="00CD753C"/>
    <w:rsid w:val="00CE110E"/>
    <w:rsid w:val="00CE1296"/>
    <w:rsid w:val="00CE4E86"/>
    <w:rsid w:val="00CE593B"/>
    <w:rsid w:val="00CE59FF"/>
    <w:rsid w:val="00CE6242"/>
    <w:rsid w:val="00CF0FB0"/>
    <w:rsid w:val="00CF165F"/>
    <w:rsid w:val="00CF1A73"/>
    <w:rsid w:val="00CF1AEB"/>
    <w:rsid w:val="00CF2A6F"/>
    <w:rsid w:val="00CF385B"/>
    <w:rsid w:val="00CF3F27"/>
    <w:rsid w:val="00CF4751"/>
    <w:rsid w:val="00CF54FC"/>
    <w:rsid w:val="00CF7230"/>
    <w:rsid w:val="00CF789C"/>
    <w:rsid w:val="00CF7ABC"/>
    <w:rsid w:val="00CF7D85"/>
    <w:rsid w:val="00D004C6"/>
    <w:rsid w:val="00D00790"/>
    <w:rsid w:val="00D01090"/>
    <w:rsid w:val="00D01AB1"/>
    <w:rsid w:val="00D02061"/>
    <w:rsid w:val="00D02236"/>
    <w:rsid w:val="00D02876"/>
    <w:rsid w:val="00D02991"/>
    <w:rsid w:val="00D03212"/>
    <w:rsid w:val="00D034F0"/>
    <w:rsid w:val="00D03DBE"/>
    <w:rsid w:val="00D04372"/>
    <w:rsid w:val="00D06DF6"/>
    <w:rsid w:val="00D07025"/>
    <w:rsid w:val="00D12876"/>
    <w:rsid w:val="00D128EF"/>
    <w:rsid w:val="00D14529"/>
    <w:rsid w:val="00D155FA"/>
    <w:rsid w:val="00D1597C"/>
    <w:rsid w:val="00D15C22"/>
    <w:rsid w:val="00D17890"/>
    <w:rsid w:val="00D178CE"/>
    <w:rsid w:val="00D17C91"/>
    <w:rsid w:val="00D204D7"/>
    <w:rsid w:val="00D209D2"/>
    <w:rsid w:val="00D20DB5"/>
    <w:rsid w:val="00D20F05"/>
    <w:rsid w:val="00D20FF5"/>
    <w:rsid w:val="00D217AA"/>
    <w:rsid w:val="00D244DC"/>
    <w:rsid w:val="00D25D6D"/>
    <w:rsid w:val="00D26D50"/>
    <w:rsid w:val="00D26FB6"/>
    <w:rsid w:val="00D27A04"/>
    <w:rsid w:val="00D3019F"/>
    <w:rsid w:val="00D3024C"/>
    <w:rsid w:val="00D3183A"/>
    <w:rsid w:val="00D32C8A"/>
    <w:rsid w:val="00D32DF9"/>
    <w:rsid w:val="00D336C7"/>
    <w:rsid w:val="00D339E5"/>
    <w:rsid w:val="00D34203"/>
    <w:rsid w:val="00D35A10"/>
    <w:rsid w:val="00D378C0"/>
    <w:rsid w:val="00D401E5"/>
    <w:rsid w:val="00D40B0E"/>
    <w:rsid w:val="00D40DAD"/>
    <w:rsid w:val="00D4187C"/>
    <w:rsid w:val="00D4196D"/>
    <w:rsid w:val="00D42DBA"/>
    <w:rsid w:val="00D430AE"/>
    <w:rsid w:val="00D43E86"/>
    <w:rsid w:val="00D453F0"/>
    <w:rsid w:val="00D45EAD"/>
    <w:rsid w:val="00D462DD"/>
    <w:rsid w:val="00D466DF"/>
    <w:rsid w:val="00D52C1F"/>
    <w:rsid w:val="00D52DDE"/>
    <w:rsid w:val="00D542A5"/>
    <w:rsid w:val="00D5464F"/>
    <w:rsid w:val="00D55D4D"/>
    <w:rsid w:val="00D55DDB"/>
    <w:rsid w:val="00D5691F"/>
    <w:rsid w:val="00D601F2"/>
    <w:rsid w:val="00D6176C"/>
    <w:rsid w:val="00D6313A"/>
    <w:rsid w:val="00D63340"/>
    <w:rsid w:val="00D64706"/>
    <w:rsid w:val="00D6584B"/>
    <w:rsid w:val="00D66A0D"/>
    <w:rsid w:val="00D66A46"/>
    <w:rsid w:val="00D6705B"/>
    <w:rsid w:val="00D67C4F"/>
    <w:rsid w:val="00D70B3C"/>
    <w:rsid w:val="00D72390"/>
    <w:rsid w:val="00D72777"/>
    <w:rsid w:val="00D7336F"/>
    <w:rsid w:val="00D73802"/>
    <w:rsid w:val="00D74CD7"/>
    <w:rsid w:val="00D75329"/>
    <w:rsid w:val="00D753A7"/>
    <w:rsid w:val="00D758FF"/>
    <w:rsid w:val="00D75ED1"/>
    <w:rsid w:val="00D7704F"/>
    <w:rsid w:val="00D77592"/>
    <w:rsid w:val="00D807F6"/>
    <w:rsid w:val="00D8095C"/>
    <w:rsid w:val="00D81188"/>
    <w:rsid w:val="00D8219A"/>
    <w:rsid w:val="00D83961"/>
    <w:rsid w:val="00D8407A"/>
    <w:rsid w:val="00D8432F"/>
    <w:rsid w:val="00D84687"/>
    <w:rsid w:val="00D84901"/>
    <w:rsid w:val="00D849FB"/>
    <w:rsid w:val="00D85351"/>
    <w:rsid w:val="00D860CE"/>
    <w:rsid w:val="00D87C5C"/>
    <w:rsid w:val="00D87C6D"/>
    <w:rsid w:val="00D87E8A"/>
    <w:rsid w:val="00D90208"/>
    <w:rsid w:val="00D91AC6"/>
    <w:rsid w:val="00D92BA1"/>
    <w:rsid w:val="00D93C13"/>
    <w:rsid w:val="00D93D61"/>
    <w:rsid w:val="00D94C4E"/>
    <w:rsid w:val="00D95A03"/>
    <w:rsid w:val="00D95F84"/>
    <w:rsid w:val="00D964A7"/>
    <w:rsid w:val="00D97752"/>
    <w:rsid w:val="00D97AC9"/>
    <w:rsid w:val="00D97B29"/>
    <w:rsid w:val="00D97D9E"/>
    <w:rsid w:val="00DA0AE9"/>
    <w:rsid w:val="00DA0ED3"/>
    <w:rsid w:val="00DA1266"/>
    <w:rsid w:val="00DA2440"/>
    <w:rsid w:val="00DA331D"/>
    <w:rsid w:val="00DA452F"/>
    <w:rsid w:val="00DA5B7A"/>
    <w:rsid w:val="00DA64EF"/>
    <w:rsid w:val="00DA7C72"/>
    <w:rsid w:val="00DA7ED6"/>
    <w:rsid w:val="00DB038D"/>
    <w:rsid w:val="00DB1A88"/>
    <w:rsid w:val="00DB21E6"/>
    <w:rsid w:val="00DB2374"/>
    <w:rsid w:val="00DB31F8"/>
    <w:rsid w:val="00DB361C"/>
    <w:rsid w:val="00DB46F3"/>
    <w:rsid w:val="00DB4812"/>
    <w:rsid w:val="00DB54C5"/>
    <w:rsid w:val="00DB7912"/>
    <w:rsid w:val="00DB79DC"/>
    <w:rsid w:val="00DB7F34"/>
    <w:rsid w:val="00DC0E62"/>
    <w:rsid w:val="00DC1BAC"/>
    <w:rsid w:val="00DC1D64"/>
    <w:rsid w:val="00DC25EF"/>
    <w:rsid w:val="00DC303D"/>
    <w:rsid w:val="00DC309C"/>
    <w:rsid w:val="00DC3152"/>
    <w:rsid w:val="00DC35D4"/>
    <w:rsid w:val="00DC4A71"/>
    <w:rsid w:val="00DC4A9D"/>
    <w:rsid w:val="00DC63FF"/>
    <w:rsid w:val="00DC675C"/>
    <w:rsid w:val="00DD0170"/>
    <w:rsid w:val="00DD05A0"/>
    <w:rsid w:val="00DD2757"/>
    <w:rsid w:val="00DD2857"/>
    <w:rsid w:val="00DD2EC0"/>
    <w:rsid w:val="00DD31A6"/>
    <w:rsid w:val="00DD369A"/>
    <w:rsid w:val="00DD43E7"/>
    <w:rsid w:val="00DD76AD"/>
    <w:rsid w:val="00DE126D"/>
    <w:rsid w:val="00DE13D6"/>
    <w:rsid w:val="00DE1599"/>
    <w:rsid w:val="00DE1B23"/>
    <w:rsid w:val="00DE1D95"/>
    <w:rsid w:val="00DE2433"/>
    <w:rsid w:val="00DE32DF"/>
    <w:rsid w:val="00DE4504"/>
    <w:rsid w:val="00DE4553"/>
    <w:rsid w:val="00DE5366"/>
    <w:rsid w:val="00DE5604"/>
    <w:rsid w:val="00DE561B"/>
    <w:rsid w:val="00DE7F76"/>
    <w:rsid w:val="00DF0312"/>
    <w:rsid w:val="00DF03AA"/>
    <w:rsid w:val="00DF0A2C"/>
    <w:rsid w:val="00DF15CF"/>
    <w:rsid w:val="00DF26BB"/>
    <w:rsid w:val="00DF346D"/>
    <w:rsid w:val="00DF3EDF"/>
    <w:rsid w:val="00DF47BF"/>
    <w:rsid w:val="00DF53A1"/>
    <w:rsid w:val="00DF6472"/>
    <w:rsid w:val="00DF65CE"/>
    <w:rsid w:val="00DF66C4"/>
    <w:rsid w:val="00DF6968"/>
    <w:rsid w:val="00DF6DFD"/>
    <w:rsid w:val="00DF7219"/>
    <w:rsid w:val="00E001B9"/>
    <w:rsid w:val="00E0126D"/>
    <w:rsid w:val="00E01D30"/>
    <w:rsid w:val="00E03E55"/>
    <w:rsid w:val="00E04614"/>
    <w:rsid w:val="00E04B29"/>
    <w:rsid w:val="00E04DDE"/>
    <w:rsid w:val="00E054E4"/>
    <w:rsid w:val="00E05EF8"/>
    <w:rsid w:val="00E071A8"/>
    <w:rsid w:val="00E0747C"/>
    <w:rsid w:val="00E1022F"/>
    <w:rsid w:val="00E108EB"/>
    <w:rsid w:val="00E10AB2"/>
    <w:rsid w:val="00E12D33"/>
    <w:rsid w:val="00E133BC"/>
    <w:rsid w:val="00E13E43"/>
    <w:rsid w:val="00E1434E"/>
    <w:rsid w:val="00E14755"/>
    <w:rsid w:val="00E14A74"/>
    <w:rsid w:val="00E161F6"/>
    <w:rsid w:val="00E1764A"/>
    <w:rsid w:val="00E178DE"/>
    <w:rsid w:val="00E20EB4"/>
    <w:rsid w:val="00E2290D"/>
    <w:rsid w:val="00E23BBE"/>
    <w:rsid w:val="00E25450"/>
    <w:rsid w:val="00E256C1"/>
    <w:rsid w:val="00E25944"/>
    <w:rsid w:val="00E260A2"/>
    <w:rsid w:val="00E267B7"/>
    <w:rsid w:val="00E26C03"/>
    <w:rsid w:val="00E2797F"/>
    <w:rsid w:val="00E3020A"/>
    <w:rsid w:val="00E30D3A"/>
    <w:rsid w:val="00E31CA1"/>
    <w:rsid w:val="00E3258F"/>
    <w:rsid w:val="00E32D13"/>
    <w:rsid w:val="00E33CE8"/>
    <w:rsid w:val="00E34A52"/>
    <w:rsid w:val="00E35DC5"/>
    <w:rsid w:val="00E370C4"/>
    <w:rsid w:val="00E372D0"/>
    <w:rsid w:val="00E37B79"/>
    <w:rsid w:val="00E41445"/>
    <w:rsid w:val="00E41973"/>
    <w:rsid w:val="00E43A46"/>
    <w:rsid w:val="00E453A6"/>
    <w:rsid w:val="00E45A51"/>
    <w:rsid w:val="00E46092"/>
    <w:rsid w:val="00E4616C"/>
    <w:rsid w:val="00E4715D"/>
    <w:rsid w:val="00E479F4"/>
    <w:rsid w:val="00E5010F"/>
    <w:rsid w:val="00E504C8"/>
    <w:rsid w:val="00E50C3C"/>
    <w:rsid w:val="00E51851"/>
    <w:rsid w:val="00E51E3A"/>
    <w:rsid w:val="00E52E6D"/>
    <w:rsid w:val="00E5301F"/>
    <w:rsid w:val="00E54C5E"/>
    <w:rsid w:val="00E561DB"/>
    <w:rsid w:val="00E570DA"/>
    <w:rsid w:val="00E61FE2"/>
    <w:rsid w:val="00E62D82"/>
    <w:rsid w:val="00E64E04"/>
    <w:rsid w:val="00E65D2F"/>
    <w:rsid w:val="00E6633C"/>
    <w:rsid w:val="00E66749"/>
    <w:rsid w:val="00E6694C"/>
    <w:rsid w:val="00E677AE"/>
    <w:rsid w:val="00E71D24"/>
    <w:rsid w:val="00E72B63"/>
    <w:rsid w:val="00E737E2"/>
    <w:rsid w:val="00E73AD2"/>
    <w:rsid w:val="00E74A30"/>
    <w:rsid w:val="00E7556E"/>
    <w:rsid w:val="00E75646"/>
    <w:rsid w:val="00E76B47"/>
    <w:rsid w:val="00E775C2"/>
    <w:rsid w:val="00E8103F"/>
    <w:rsid w:val="00E81372"/>
    <w:rsid w:val="00E8153A"/>
    <w:rsid w:val="00E81B12"/>
    <w:rsid w:val="00E81B97"/>
    <w:rsid w:val="00E81C56"/>
    <w:rsid w:val="00E82B72"/>
    <w:rsid w:val="00E82BA3"/>
    <w:rsid w:val="00E82F4F"/>
    <w:rsid w:val="00E836C1"/>
    <w:rsid w:val="00E84114"/>
    <w:rsid w:val="00E842F2"/>
    <w:rsid w:val="00E843B5"/>
    <w:rsid w:val="00E84844"/>
    <w:rsid w:val="00E85056"/>
    <w:rsid w:val="00E85853"/>
    <w:rsid w:val="00E871C3"/>
    <w:rsid w:val="00E873B4"/>
    <w:rsid w:val="00E87765"/>
    <w:rsid w:val="00E879A1"/>
    <w:rsid w:val="00E90145"/>
    <w:rsid w:val="00E917A3"/>
    <w:rsid w:val="00E931CE"/>
    <w:rsid w:val="00E9335D"/>
    <w:rsid w:val="00E93534"/>
    <w:rsid w:val="00E939E3"/>
    <w:rsid w:val="00E93C7E"/>
    <w:rsid w:val="00E93F13"/>
    <w:rsid w:val="00E93FCB"/>
    <w:rsid w:val="00E95792"/>
    <w:rsid w:val="00E9591B"/>
    <w:rsid w:val="00E96229"/>
    <w:rsid w:val="00E9654E"/>
    <w:rsid w:val="00E96C0D"/>
    <w:rsid w:val="00E97060"/>
    <w:rsid w:val="00E97538"/>
    <w:rsid w:val="00EA000F"/>
    <w:rsid w:val="00EA0289"/>
    <w:rsid w:val="00EA0A6D"/>
    <w:rsid w:val="00EA2574"/>
    <w:rsid w:val="00EA28DC"/>
    <w:rsid w:val="00EA3388"/>
    <w:rsid w:val="00EA3AE8"/>
    <w:rsid w:val="00EA4939"/>
    <w:rsid w:val="00EA4994"/>
    <w:rsid w:val="00EA4D50"/>
    <w:rsid w:val="00EA530D"/>
    <w:rsid w:val="00EA5AF5"/>
    <w:rsid w:val="00EA60DF"/>
    <w:rsid w:val="00EA6C43"/>
    <w:rsid w:val="00EB08DA"/>
    <w:rsid w:val="00EB2DEA"/>
    <w:rsid w:val="00EB35C6"/>
    <w:rsid w:val="00EB37E6"/>
    <w:rsid w:val="00EB3E7C"/>
    <w:rsid w:val="00EB427E"/>
    <w:rsid w:val="00EB4B17"/>
    <w:rsid w:val="00EB5195"/>
    <w:rsid w:val="00EB54AA"/>
    <w:rsid w:val="00EB5521"/>
    <w:rsid w:val="00EB6369"/>
    <w:rsid w:val="00EB6CB1"/>
    <w:rsid w:val="00EB7CC9"/>
    <w:rsid w:val="00EC0333"/>
    <w:rsid w:val="00EC199B"/>
    <w:rsid w:val="00EC23FA"/>
    <w:rsid w:val="00EC343D"/>
    <w:rsid w:val="00EC3857"/>
    <w:rsid w:val="00EC52FA"/>
    <w:rsid w:val="00EC696F"/>
    <w:rsid w:val="00EC73B9"/>
    <w:rsid w:val="00EC758E"/>
    <w:rsid w:val="00ED0399"/>
    <w:rsid w:val="00ED1083"/>
    <w:rsid w:val="00ED2337"/>
    <w:rsid w:val="00ED2418"/>
    <w:rsid w:val="00ED352F"/>
    <w:rsid w:val="00ED368B"/>
    <w:rsid w:val="00ED4954"/>
    <w:rsid w:val="00ED5BEA"/>
    <w:rsid w:val="00ED6127"/>
    <w:rsid w:val="00ED6A0D"/>
    <w:rsid w:val="00ED7036"/>
    <w:rsid w:val="00ED71B3"/>
    <w:rsid w:val="00EE349A"/>
    <w:rsid w:val="00EE36AD"/>
    <w:rsid w:val="00EE5300"/>
    <w:rsid w:val="00EE58D4"/>
    <w:rsid w:val="00EE68BB"/>
    <w:rsid w:val="00EE7E83"/>
    <w:rsid w:val="00EE7FC9"/>
    <w:rsid w:val="00EF19FB"/>
    <w:rsid w:val="00EF20A9"/>
    <w:rsid w:val="00EF2588"/>
    <w:rsid w:val="00EF3274"/>
    <w:rsid w:val="00EF3B8B"/>
    <w:rsid w:val="00EF3BA4"/>
    <w:rsid w:val="00EF3EF8"/>
    <w:rsid w:val="00EF441D"/>
    <w:rsid w:val="00EF616C"/>
    <w:rsid w:val="00EF67B0"/>
    <w:rsid w:val="00EF6A6D"/>
    <w:rsid w:val="00F01348"/>
    <w:rsid w:val="00F017B9"/>
    <w:rsid w:val="00F01DFD"/>
    <w:rsid w:val="00F02290"/>
    <w:rsid w:val="00F02334"/>
    <w:rsid w:val="00F040B3"/>
    <w:rsid w:val="00F051E4"/>
    <w:rsid w:val="00F05BE0"/>
    <w:rsid w:val="00F065EF"/>
    <w:rsid w:val="00F06F18"/>
    <w:rsid w:val="00F07452"/>
    <w:rsid w:val="00F1190E"/>
    <w:rsid w:val="00F128E2"/>
    <w:rsid w:val="00F131F7"/>
    <w:rsid w:val="00F14233"/>
    <w:rsid w:val="00F14641"/>
    <w:rsid w:val="00F147E8"/>
    <w:rsid w:val="00F15DFE"/>
    <w:rsid w:val="00F170D9"/>
    <w:rsid w:val="00F17E22"/>
    <w:rsid w:val="00F20730"/>
    <w:rsid w:val="00F207C6"/>
    <w:rsid w:val="00F232EA"/>
    <w:rsid w:val="00F239C6"/>
    <w:rsid w:val="00F23B54"/>
    <w:rsid w:val="00F23C2D"/>
    <w:rsid w:val="00F242A2"/>
    <w:rsid w:val="00F258B9"/>
    <w:rsid w:val="00F25C47"/>
    <w:rsid w:val="00F261EB"/>
    <w:rsid w:val="00F265A8"/>
    <w:rsid w:val="00F268B4"/>
    <w:rsid w:val="00F27CA6"/>
    <w:rsid w:val="00F27EF9"/>
    <w:rsid w:val="00F30A97"/>
    <w:rsid w:val="00F30DA0"/>
    <w:rsid w:val="00F31553"/>
    <w:rsid w:val="00F31DC4"/>
    <w:rsid w:val="00F31F25"/>
    <w:rsid w:val="00F320DB"/>
    <w:rsid w:val="00F344BD"/>
    <w:rsid w:val="00F3470B"/>
    <w:rsid w:val="00F35082"/>
    <w:rsid w:val="00F35D11"/>
    <w:rsid w:val="00F36F2A"/>
    <w:rsid w:val="00F37633"/>
    <w:rsid w:val="00F40590"/>
    <w:rsid w:val="00F410CE"/>
    <w:rsid w:val="00F411DF"/>
    <w:rsid w:val="00F41B19"/>
    <w:rsid w:val="00F41DF6"/>
    <w:rsid w:val="00F421D2"/>
    <w:rsid w:val="00F423D0"/>
    <w:rsid w:val="00F43270"/>
    <w:rsid w:val="00F44425"/>
    <w:rsid w:val="00F4469B"/>
    <w:rsid w:val="00F446CC"/>
    <w:rsid w:val="00F44CCE"/>
    <w:rsid w:val="00F457A2"/>
    <w:rsid w:val="00F467ED"/>
    <w:rsid w:val="00F468C0"/>
    <w:rsid w:val="00F50283"/>
    <w:rsid w:val="00F503F5"/>
    <w:rsid w:val="00F51EC7"/>
    <w:rsid w:val="00F52E73"/>
    <w:rsid w:val="00F5344B"/>
    <w:rsid w:val="00F53460"/>
    <w:rsid w:val="00F548AA"/>
    <w:rsid w:val="00F55E08"/>
    <w:rsid w:val="00F560C6"/>
    <w:rsid w:val="00F56C1F"/>
    <w:rsid w:val="00F57304"/>
    <w:rsid w:val="00F5777C"/>
    <w:rsid w:val="00F579B6"/>
    <w:rsid w:val="00F60DAC"/>
    <w:rsid w:val="00F613CD"/>
    <w:rsid w:val="00F628A0"/>
    <w:rsid w:val="00F633B0"/>
    <w:rsid w:val="00F63529"/>
    <w:rsid w:val="00F64397"/>
    <w:rsid w:val="00F649BF"/>
    <w:rsid w:val="00F6582D"/>
    <w:rsid w:val="00F665D4"/>
    <w:rsid w:val="00F669BE"/>
    <w:rsid w:val="00F66D07"/>
    <w:rsid w:val="00F6762A"/>
    <w:rsid w:val="00F72FBB"/>
    <w:rsid w:val="00F73E65"/>
    <w:rsid w:val="00F747B2"/>
    <w:rsid w:val="00F74CB3"/>
    <w:rsid w:val="00F764BC"/>
    <w:rsid w:val="00F76B21"/>
    <w:rsid w:val="00F77758"/>
    <w:rsid w:val="00F7786B"/>
    <w:rsid w:val="00F77A2D"/>
    <w:rsid w:val="00F808DE"/>
    <w:rsid w:val="00F80930"/>
    <w:rsid w:val="00F80CEC"/>
    <w:rsid w:val="00F81CFB"/>
    <w:rsid w:val="00F822D9"/>
    <w:rsid w:val="00F825BD"/>
    <w:rsid w:val="00F829DB"/>
    <w:rsid w:val="00F833F5"/>
    <w:rsid w:val="00F83536"/>
    <w:rsid w:val="00F83785"/>
    <w:rsid w:val="00F86A98"/>
    <w:rsid w:val="00F904FA"/>
    <w:rsid w:val="00F90C1F"/>
    <w:rsid w:val="00F910B5"/>
    <w:rsid w:val="00F932F4"/>
    <w:rsid w:val="00F93493"/>
    <w:rsid w:val="00F93612"/>
    <w:rsid w:val="00F9377A"/>
    <w:rsid w:val="00F9434E"/>
    <w:rsid w:val="00F94DD0"/>
    <w:rsid w:val="00F9515A"/>
    <w:rsid w:val="00F958F1"/>
    <w:rsid w:val="00F971C2"/>
    <w:rsid w:val="00F97488"/>
    <w:rsid w:val="00F97C94"/>
    <w:rsid w:val="00F97D0B"/>
    <w:rsid w:val="00F97D9D"/>
    <w:rsid w:val="00F97E7B"/>
    <w:rsid w:val="00FA0F85"/>
    <w:rsid w:val="00FA19CA"/>
    <w:rsid w:val="00FA3212"/>
    <w:rsid w:val="00FA367F"/>
    <w:rsid w:val="00FA3B5F"/>
    <w:rsid w:val="00FA55FE"/>
    <w:rsid w:val="00FA6438"/>
    <w:rsid w:val="00FA6738"/>
    <w:rsid w:val="00FB02F8"/>
    <w:rsid w:val="00FB29FD"/>
    <w:rsid w:val="00FB3662"/>
    <w:rsid w:val="00FB3D37"/>
    <w:rsid w:val="00FB694E"/>
    <w:rsid w:val="00FB74DA"/>
    <w:rsid w:val="00FB76C9"/>
    <w:rsid w:val="00FB78C3"/>
    <w:rsid w:val="00FB7E74"/>
    <w:rsid w:val="00FC1701"/>
    <w:rsid w:val="00FC27E7"/>
    <w:rsid w:val="00FC2F1E"/>
    <w:rsid w:val="00FC3E09"/>
    <w:rsid w:val="00FC40D6"/>
    <w:rsid w:val="00FC4E77"/>
    <w:rsid w:val="00FC537A"/>
    <w:rsid w:val="00FC5D52"/>
    <w:rsid w:val="00FC6866"/>
    <w:rsid w:val="00FC7414"/>
    <w:rsid w:val="00FD0F49"/>
    <w:rsid w:val="00FD0FD4"/>
    <w:rsid w:val="00FD1BA2"/>
    <w:rsid w:val="00FD1CBB"/>
    <w:rsid w:val="00FD26FC"/>
    <w:rsid w:val="00FD39B4"/>
    <w:rsid w:val="00FD451B"/>
    <w:rsid w:val="00FD4951"/>
    <w:rsid w:val="00FD4B8E"/>
    <w:rsid w:val="00FD591F"/>
    <w:rsid w:val="00FD5C08"/>
    <w:rsid w:val="00FD5D71"/>
    <w:rsid w:val="00FD6B23"/>
    <w:rsid w:val="00FD784D"/>
    <w:rsid w:val="00FD78E9"/>
    <w:rsid w:val="00FE02DE"/>
    <w:rsid w:val="00FE09F4"/>
    <w:rsid w:val="00FE1776"/>
    <w:rsid w:val="00FE18A0"/>
    <w:rsid w:val="00FE1B90"/>
    <w:rsid w:val="00FE2238"/>
    <w:rsid w:val="00FE50D2"/>
    <w:rsid w:val="00FE5208"/>
    <w:rsid w:val="00FF1938"/>
    <w:rsid w:val="00FF1A06"/>
    <w:rsid w:val="00FF33C6"/>
    <w:rsid w:val="00FF41CB"/>
    <w:rsid w:val="00FF443D"/>
    <w:rsid w:val="00FF4A6C"/>
    <w:rsid w:val="00FF745A"/>
    <w:rsid w:val="00FF7F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4FE847C"/>
  <w15:docId w15:val="{1B68A70A-F502-400B-8241-C415FC06F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6A085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1581D"/>
    <w:pPr>
      <w:tabs>
        <w:tab w:val="center" w:pos="4153"/>
        <w:tab w:val="right" w:pos="8306"/>
      </w:tabs>
    </w:pPr>
  </w:style>
  <w:style w:type="paragraph" w:styleId="Footer">
    <w:name w:val="footer"/>
    <w:basedOn w:val="Normal"/>
    <w:rsid w:val="00A1581D"/>
    <w:pPr>
      <w:tabs>
        <w:tab w:val="center" w:pos="4153"/>
        <w:tab w:val="right" w:pos="8306"/>
      </w:tabs>
    </w:pPr>
  </w:style>
  <w:style w:type="table" w:styleId="TableGrid">
    <w:name w:val="Table Grid"/>
    <w:basedOn w:val="TableNormal"/>
    <w:rsid w:val="00A158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BE1DE0"/>
  </w:style>
  <w:style w:type="paragraph" w:customStyle="1" w:styleId="TableText">
    <w:name w:val="Table Text"/>
    <w:basedOn w:val="Normal"/>
    <w:rsid w:val="00DF6DFD"/>
    <w:pPr>
      <w:widowControl w:val="0"/>
      <w:autoSpaceDE w:val="0"/>
      <w:autoSpaceDN w:val="0"/>
      <w:adjustRightInd w:val="0"/>
      <w:jc w:val="right"/>
    </w:pPr>
    <w:rPr>
      <w:lang w:val="en-US" w:eastAsia="en-US"/>
    </w:rPr>
  </w:style>
  <w:style w:type="paragraph" w:customStyle="1" w:styleId="DefaultText">
    <w:name w:val="Default Text"/>
    <w:basedOn w:val="Normal"/>
    <w:rsid w:val="009D1B1E"/>
    <w:pPr>
      <w:widowControl w:val="0"/>
      <w:autoSpaceDE w:val="0"/>
      <w:autoSpaceDN w:val="0"/>
      <w:adjustRightInd w:val="0"/>
    </w:pPr>
    <w:rPr>
      <w:lang w:val="en-US" w:eastAsia="en-US"/>
    </w:rPr>
  </w:style>
  <w:style w:type="paragraph" w:styleId="BalloonText">
    <w:name w:val="Balloon Text"/>
    <w:basedOn w:val="Normal"/>
    <w:link w:val="BalloonTextChar"/>
    <w:rsid w:val="00D34203"/>
    <w:rPr>
      <w:rFonts w:ascii="Tahoma" w:hAnsi="Tahoma"/>
      <w:sz w:val="16"/>
      <w:szCs w:val="16"/>
    </w:rPr>
  </w:style>
  <w:style w:type="character" w:customStyle="1" w:styleId="BalloonTextChar">
    <w:name w:val="Balloon Text Char"/>
    <w:link w:val="BalloonText"/>
    <w:rsid w:val="00D34203"/>
    <w:rPr>
      <w:rFonts w:ascii="Tahoma" w:hAnsi="Tahoma" w:cs="Tahoma"/>
      <w:sz w:val="16"/>
      <w:szCs w:val="16"/>
    </w:rPr>
  </w:style>
  <w:style w:type="paragraph" w:customStyle="1" w:styleId="FirstLineIndent">
    <w:name w:val="First Line Indent"/>
    <w:basedOn w:val="Normal"/>
    <w:rsid w:val="000A3E0C"/>
    <w:pPr>
      <w:widowControl w:val="0"/>
      <w:autoSpaceDE w:val="0"/>
      <w:autoSpaceDN w:val="0"/>
      <w:adjustRightInd w:val="0"/>
      <w:ind w:firstLine="720"/>
    </w:pPr>
    <w:rPr>
      <w:lang w:val="en-US" w:eastAsia="en-US"/>
    </w:rPr>
  </w:style>
  <w:style w:type="paragraph" w:customStyle="1" w:styleId="Default">
    <w:name w:val="Default"/>
    <w:rsid w:val="00E372D0"/>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0265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110815">
      <w:bodyDiv w:val="1"/>
      <w:marLeft w:val="0"/>
      <w:marRight w:val="0"/>
      <w:marTop w:val="0"/>
      <w:marBottom w:val="0"/>
      <w:divBdr>
        <w:top w:val="none" w:sz="0" w:space="0" w:color="auto"/>
        <w:left w:val="none" w:sz="0" w:space="0" w:color="auto"/>
        <w:bottom w:val="none" w:sz="0" w:space="0" w:color="auto"/>
        <w:right w:val="none" w:sz="0" w:space="0" w:color="auto"/>
      </w:divBdr>
    </w:div>
    <w:div w:id="320425744">
      <w:bodyDiv w:val="1"/>
      <w:marLeft w:val="0"/>
      <w:marRight w:val="0"/>
      <w:marTop w:val="0"/>
      <w:marBottom w:val="0"/>
      <w:divBdr>
        <w:top w:val="none" w:sz="0" w:space="0" w:color="auto"/>
        <w:left w:val="none" w:sz="0" w:space="0" w:color="auto"/>
        <w:bottom w:val="none" w:sz="0" w:space="0" w:color="auto"/>
        <w:right w:val="none" w:sz="0" w:space="0" w:color="auto"/>
      </w:divBdr>
    </w:div>
    <w:div w:id="331032268">
      <w:bodyDiv w:val="1"/>
      <w:marLeft w:val="0"/>
      <w:marRight w:val="0"/>
      <w:marTop w:val="0"/>
      <w:marBottom w:val="0"/>
      <w:divBdr>
        <w:top w:val="none" w:sz="0" w:space="0" w:color="auto"/>
        <w:left w:val="none" w:sz="0" w:space="0" w:color="auto"/>
        <w:bottom w:val="none" w:sz="0" w:space="0" w:color="auto"/>
        <w:right w:val="none" w:sz="0" w:space="0" w:color="auto"/>
      </w:divBdr>
    </w:div>
    <w:div w:id="702823186">
      <w:bodyDiv w:val="1"/>
      <w:marLeft w:val="0"/>
      <w:marRight w:val="0"/>
      <w:marTop w:val="0"/>
      <w:marBottom w:val="0"/>
      <w:divBdr>
        <w:top w:val="none" w:sz="0" w:space="0" w:color="auto"/>
        <w:left w:val="none" w:sz="0" w:space="0" w:color="auto"/>
        <w:bottom w:val="none" w:sz="0" w:space="0" w:color="auto"/>
        <w:right w:val="none" w:sz="0" w:space="0" w:color="auto"/>
      </w:divBdr>
      <w:divsChild>
        <w:div w:id="2087459429">
          <w:marLeft w:val="0"/>
          <w:marRight w:val="0"/>
          <w:marTop w:val="0"/>
          <w:marBottom w:val="0"/>
          <w:divBdr>
            <w:top w:val="none" w:sz="0" w:space="0" w:color="auto"/>
            <w:left w:val="none" w:sz="0" w:space="0" w:color="auto"/>
            <w:bottom w:val="none" w:sz="0" w:space="0" w:color="auto"/>
            <w:right w:val="none" w:sz="0" w:space="0" w:color="auto"/>
          </w:divBdr>
          <w:divsChild>
            <w:div w:id="631327292">
              <w:marLeft w:val="0"/>
              <w:marRight w:val="0"/>
              <w:marTop w:val="0"/>
              <w:marBottom w:val="0"/>
              <w:divBdr>
                <w:top w:val="none" w:sz="0" w:space="0" w:color="auto"/>
                <w:left w:val="none" w:sz="0" w:space="0" w:color="auto"/>
                <w:bottom w:val="none" w:sz="0" w:space="0" w:color="auto"/>
                <w:right w:val="none" w:sz="0" w:space="0" w:color="auto"/>
              </w:divBdr>
              <w:divsChild>
                <w:div w:id="266500993">
                  <w:marLeft w:val="0"/>
                  <w:marRight w:val="0"/>
                  <w:marTop w:val="0"/>
                  <w:marBottom w:val="0"/>
                  <w:divBdr>
                    <w:top w:val="none" w:sz="0" w:space="0" w:color="auto"/>
                    <w:left w:val="none" w:sz="0" w:space="0" w:color="auto"/>
                    <w:bottom w:val="none" w:sz="0" w:space="0" w:color="auto"/>
                    <w:right w:val="none" w:sz="0" w:space="0" w:color="auto"/>
                  </w:divBdr>
                  <w:divsChild>
                    <w:div w:id="254292449">
                      <w:marLeft w:val="0"/>
                      <w:marRight w:val="0"/>
                      <w:marTop w:val="0"/>
                      <w:marBottom w:val="0"/>
                      <w:divBdr>
                        <w:top w:val="none" w:sz="0" w:space="0" w:color="auto"/>
                        <w:left w:val="none" w:sz="0" w:space="0" w:color="auto"/>
                        <w:bottom w:val="none" w:sz="0" w:space="0" w:color="auto"/>
                        <w:right w:val="none" w:sz="0" w:space="0" w:color="auto"/>
                      </w:divBdr>
                      <w:divsChild>
                        <w:div w:id="1636910148">
                          <w:marLeft w:val="0"/>
                          <w:marRight w:val="0"/>
                          <w:marTop w:val="0"/>
                          <w:marBottom w:val="0"/>
                          <w:divBdr>
                            <w:top w:val="none" w:sz="0" w:space="0" w:color="auto"/>
                            <w:left w:val="none" w:sz="0" w:space="0" w:color="auto"/>
                            <w:bottom w:val="none" w:sz="0" w:space="0" w:color="auto"/>
                            <w:right w:val="none" w:sz="0" w:space="0" w:color="auto"/>
                          </w:divBdr>
                          <w:divsChild>
                            <w:div w:id="502205637">
                              <w:marLeft w:val="0"/>
                              <w:marRight w:val="0"/>
                              <w:marTop w:val="0"/>
                              <w:marBottom w:val="0"/>
                              <w:divBdr>
                                <w:top w:val="none" w:sz="0" w:space="0" w:color="auto"/>
                                <w:left w:val="none" w:sz="0" w:space="0" w:color="auto"/>
                                <w:bottom w:val="none" w:sz="0" w:space="0" w:color="auto"/>
                                <w:right w:val="none" w:sz="0" w:space="0" w:color="auto"/>
                              </w:divBdr>
                              <w:divsChild>
                                <w:div w:id="299769111">
                                  <w:marLeft w:val="0"/>
                                  <w:marRight w:val="0"/>
                                  <w:marTop w:val="0"/>
                                  <w:marBottom w:val="0"/>
                                  <w:divBdr>
                                    <w:top w:val="none" w:sz="0" w:space="0" w:color="auto"/>
                                    <w:left w:val="none" w:sz="0" w:space="0" w:color="auto"/>
                                    <w:bottom w:val="none" w:sz="0" w:space="0" w:color="auto"/>
                                    <w:right w:val="none" w:sz="0" w:space="0" w:color="auto"/>
                                  </w:divBdr>
                                  <w:divsChild>
                                    <w:div w:id="1859540361">
                                      <w:marLeft w:val="0"/>
                                      <w:marRight w:val="0"/>
                                      <w:marTop w:val="0"/>
                                      <w:marBottom w:val="0"/>
                                      <w:divBdr>
                                        <w:top w:val="none" w:sz="0" w:space="0" w:color="auto"/>
                                        <w:left w:val="none" w:sz="0" w:space="0" w:color="auto"/>
                                        <w:bottom w:val="none" w:sz="0" w:space="0" w:color="auto"/>
                                        <w:right w:val="none" w:sz="0" w:space="0" w:color="auto"/>
                                      </w:divBdr>
                                      <w:divsChild>
                                        <w:div w:id="1427968041">
                                          <w:marLeft w:val="0"/>
                                          <w:marRight w:val="0"/>
                                          <w:marTop w:val="0"/>
                                          <w:marBottom w:val="0"/>
                                          <w:divBdr>
                                            <w:top w:val="none" w:sz="0" w:space="0" w:color="auto"/>
                                            <w:left w:val="none" w:sz="0" w:space="0" w:color="auto"/>
                                            <w:bottom w:val="none" w:sz="0" w:space="0" w:color="auto"/>
                                            <w:right w:val="none" w:sz="0" w:space="0" w:color="auto"/>
                                          </w:divBdr>
                                          <w:divsChild>
                                            <w:div w:id="2140758799">
                                              <w:marLeft w:val="0"/>
                                              <w:marRight w:val="0"/>
                                              <w:marTop w:val="0"/>
                                              <w:marBottom w:val="0"/>
                                              <w:divBdr>
                                                <w:top w:val="single" w:sz="12" w:space="2" w:color="FFFFCC"/>
                                                <w:left w:val="single" w:sz="12" w:space="2" w:color="FFFFCC"/>
                                                <w:bottom w:val="single" w:sz="12" w:space="2" w:color="FFFFCC"/>
                                                <w:right w:val="single" w:sz="12" w:space="0" w:color="FFFFCC"/>
                                              </w:divBdr>
                                              <w:divsChild>
                                                <w:div w:id="291595134">
                                                  <w:marLeft w:val="0"/>
                                                  <w:marRight w:val="0"/>
                                                  <w:marTop w:val="0"/>
                                                  <w:marBottom w:val="0"/>
                                                  <w:divBdr>
                                                    <w:top w:val="none" w:sz="0" w:space="0" w:color="auto"/>
                                                    <w:left w:val="none" w:sz="0" w:space="0" w:color="auto"/>
                                                    <w:bottom w:val="none" w:sz="0" w:space="0" w:color="auto"/>
                                                    <w:right w:val="none" w:sz="0" w:space="0" w:color="auto"/>
                                                  </w:divBdr>
                                                  <w:divsChild>
                                                    <w:div w:id="2030333693">
                                                      <w:marLeft w:val="0"/>
                                                      <w:marRight w:val="0"/>
                                                      <w:marTop w:val="0"/>
                                                      <w:marBottom w:val="0"/>
                                                      <w:divBdr>
                                                        <w:top w:val="none" w:sz="0" w:space="0" w:color="auto"/>
                                                        <w:left w:val="none" w:sz="0" w:space="0" w:color="auto"/>
                                                        <w:bottom w:val="none" w:sz="0" w:space="0" w:color="auto"/>
                                                        <w:right w:val="none" w:sz="0" w:space="0" w:color="auto"/>
                                                      </w:divBdr>
                                                      <w:divsChild>
                                                        <w:div w:id="892739422">
                                                          <w:marLeft w:val="0"/>
                                                          <w:marRight w:val="0"/>
                                                          <w:marTop w:val="0"/>
                                                          <w:marBottom w:val="0"/>
                                                          <w:divBdr>
                                                            <w:top w:val="none" w:sz="0" w:space="0" w:color="auto"/>
                                                            <w:left w:val="none" w:sz="0" w:space="0" w:color="auto"/>
                                                            <w:bottom w:val="none" w:sz="0" w:space="0" w:color="auto"/>
                                                            <w:right w:val="none" w:sz="0" w:space="0" w:color="auto"/>
                                                          </w:divBdr>
                                                          <w:divsChild>
                                                            <w:div w:id="171068729">
                                                              <w:marLeft w:val="0"/>
                                                              <w:marRight w:val="0"/>
                                                              <w:marTop w:val="0"/>
                                                              <w:marBottom w:val="0"/>
                                                              <w:divBdr>
                                                                <w:top w:val="none" w:sz="0" w:space="0" w:color="auto"/>
                                                                <w:left w:val="none" w:sz="0" w:space="0" w:color="auto"/>
                                                                <w:bottom w:val="none" w:sz="0" w:space="0" w:color="auto"/>
                                                                <w:right w:val="none" w:sz="0" w:space="0" w:color="auto"/>
                                                              </w:divBdr>
                                                              <w:divsChild>
                                                                <w:div w:id="572277364">
                                                                  <w:marLeft w:val="0"/>
                                                                  <w:marRight w:val="0"/>
                                                                  <w:marTop w:val="0"/>
                                                                  <w:marBottom w:val="0"/>
                                                                  <w:divBdr>
                                                                    <w:top w:val="none" w:sz="0" w:space="0" w:color="auto"/>
                                                                    <w:left w:val="none" w:sz="0" w:space="0" w:color="auto"/>
                                                                    <w:bottom w:val="none" w:sz="0" w:space="0" w:color="auto"/>
                                                                    <w:right w:val="none" w:sz="0" w:space="0" w:color="auto"/>
                                                                  </w:divBdr>
                                                                  <w:divsChild>
                                                                    <w:div w:id="1878352393">
                                                                      <w:marLeft w:val="0"/>
                                                                      <w:marRight w:val="0"/>
                                                                      <w:marTop w:val="0"/>
                                                                      <w:marBottom w:val="0"/>
                                                                      <w:divBdr>
                                                                        <w:top w:val="none" w:sz="0" w:space="0" w:color="auto"/>
                                                                        <w:left w:val="none" w:sz="0" w:space="0" w:color="auto"/>
                                                                        <w:bottom w:val="none" w:sz="0" w:space="0" w:color="auto"/>
                                                                        <w:right w:val="none" w:sz="0" w:space="0" w:color="auto"/>
                                                                      </w:divBdr>
                                                                      <w:divsChild>
                                                                        <w:div w:id="1345548185">
                                                                          <w:marLeft w:val="0"/>
                                                                          <w:marRight w:val="0"/>
                                                                          <w:marTop w:val="0"/>
                                                                          <w:marBottom w:val="0"/>
                                                                          <w:divBdr>
                                                                            <w:top w:val="none" w:sz="0" w:space="0" w:color="auto"/>
                                                                            <w:left w:val="none" w:sz="0" w:space="0" w:color="auto"/>
                                                                            <w:bottom w:val="none" w:sz="0" w:space="0" w:color="auto"/>
                                                                            <w:right w:val="none" w:sz="0" w:space="0" w:color="auto"/>
                                                                          </w:divBdr>
                                                                          <w:divsChild>
                                                                            <w:div w:id="1013263495">
                                                                              <w:marLeft w:val="0"/>
                                                                              <w:marRight w:val="0"/>
                                                                              <w:marTop w:val="0"/>
                                                                              <w:marBottom w:val="0"/>
                                                                              <w:divBdr>
                                                                                <w:top w:val="none" w:sz="0" w:space="0" w:color="auto"/>
                                                                                <w:left w:val="none" w:sz="0" w:space="0" w:color="auto"/>
                                                                                <w:bottom w:val="none" w:sz="0" w:space="0" w:color="auto"/>
                                                                                <w:right w:val="none" w:sz="0" w:space="0" w:color="auto"/>
                                                                              </w:divBdr>
                                                                              <w:divsChild>
                                                                                <w:div w:id="1246844805">
                                                                                  <w:marLeft w:val="0"/>
                                                                                  <w:marRight w:val="0"/>
                                                                                  <w:marTop w:val="0"/>
                                                                                  <w:marBottom w:val="0"/>
                                                                                  <w:divBdr>
                                                                                    <w:top w:val="none" w:sz="0" w:space="0" w:color="auto"/>
                                                                                    <w:left w:val="none" w:sz="0" w:space="0" w:color="auto"/>
                                                                                    <w:bottom w:val="none" w:sz="0" w:space="0" w:color="auto"/>
                                                                                    <w:right w:val="none" w:sz="0" w:space="0" w:color="auto"/>
                                                                                  </w:divBdr>
                                                                                  <w:divsChild>
                                                                                    <w:div w:id="1804274907">
                                                                                      <w:marLeft w:val="0"/>
                                                                                      <w:marRight w:val="0"/>
                                                                                      <w:marTop w:val="0"/>
                                                                                      <w:marBottom w:val="0"/>
                                                                                      <w:divBdr>
                                                                                        <w:top w:val="none" w:sz="0" w:space="0" w:color="auto"/>
                                                                                        <w:left w:val="none" w:sz="0" w:space="0" w:color="auto"/>
                                                                                        <w:bottom w:val="none" w:sz="0" w:space="0" w:color="auto"/>
                                                                                        <w:right w:val="none" w:sz="0" w:space="0" w:color="auto"/>
                                                                                      </w:divBdr>
                                                                                      <w:divsChild>
                                                                                        <w:div w:id="1492680075">
                                                                                          <w:marLeft w:val="0"/>
                                                                                          <w:marRight w:val="120"/>
                                                                                          <w:marTop w:val="0"/>
                                                                                          <w:marBottom w:val="150"/>
                                                                                          <w:divBdr>
                                                                                            <w:top w:val="single" w:sz="2" w:space="0" w:color="EFEFEF"/>
                                                                                            <w:left w:val="single" w:sz="6" w:space="0" w:color="EFEFEF"/>
                                                                                            <w:bottom w:val="single" w:sz="6" w:space="0" w:color="E2E2E2"/>
                                                                                            <w:right w:val="single" w:sz="6" w:space="0" w:color="EFEFEF"/>
                                                                                          </w:divBdr>
                                                                                          <w:divsChild>
                                                                                            <w:div w:id="1512530132">
                                                                                              <w:marLeft w:val="0"/>
                                                                                              <w:marRight w:val="0"/>
                                                                                              <w:marTop w:val="0"/>
                                                                                              <w:marBottom w:val="0"/>
                                                                                              <w:divBdr>
                                                                                                <w:top w:val="none" w:sz="0" w:space="0" w:color="auto"/>
                                                                                                <w:left w:val="none" w:sz="0" w:space="0" w:color="auto"/>
                                                                                                <w:bottom w:val="none" w:sz="0" w:space="0" w:color="auto"/>
                                                                                                <w:right w:val="none" w:sz="0" w:space="0" w:color="auto"/>
                                                                                              </w:divBdr>
                                                                                              <w:divsChild>
                                                                                                <w:div w:id="1970091991">
                                                                                                  <w:marLeft w:val="0"/>
                                                                                                  <w:marRight w:val="0"/>
                                                                                                  <w:marTop w:val="0"/>
                                                                                                  <w:marBottom w:val="0"/>
                                                                                                  <w:divBdr>
                                                                                                    <w:top w:val="none" w:sz="0" w:space="0" w:color="auto"/>
                                                                                                    <w:left w:val="none" w:sz="0" w:space="0" w:color="auto"/>
                                                                                                    <w:bottom w:val="none" w:sz="0" w:space="0" w:color="auto"/>
                                                                                                    <w:right w:val="none" w:sz="0" w:space="0" w:color="auto"/>
                                                                                                  </w:divBdr>
                                                                                                  <w:divsChild>
                                                                                                    <w:div w:id="37553005">
                                                                                                      <w:marLeft w:val="0"/>
                                                                                                      <w:marRight w:val="0"/>
                                                                                                      <w:marTop w:val="0"/>
                                                                                                      <w:marBottom w:val="0"/>
                                                                                                      <w:divBdr>
                                                                                                        <w:top w:val="none" w:sz="0" w:space="0" w:color="auto"/>
                                                                                                        <w:left w:val="none" w:sz="0" w:space="0" w:color="auto"/>
                                                                                                        <w:bottom w:val="none" w:sz="0" w:space="0" w:color="auto"/>
                                                                                                        <w:right w:val="none" w:sz="0" w:space="0" w:color="auto"/>
                                                                                                      </w:divBdr>
                                                                                                      <w:divsChild>
                                                                                                        <w:div w:id="1498570809">
                                                                                                          <w:marLeft w:val="0"/>
                                                                                                          <w:marRight w:val="0"/>
                                                                                                          <w:marTop w:val="0"/>
                                                                                                          <w:marBottom w:val="0"/>
                                                                                                          <w:divBdr>
                                                                                                            <w:top w:val="none" w:sz="0" w:space="0" w:color="auto"/>
                                                                                                            <w:left w:val="none" w:sz="0" w:space="0" w:color="auto"/>
                                                                                                            <w:bottom w:val="none" w:sz="0" w:space="0" w:color="auto"/>
                                                                                                            <w:right w:val="none" w:sz="0" w:space="0" w:color="auto"/>
                                                                                                          </w:divBdr>
                                                                                                          <w:divsChild>
                                                                                                            <w:div w:id="1870684629">
                                                                                                              <w:marLeft w:val="0"/>
                                                                                                              <w:marRight w:val="0"/>
                                                                                                              <w:marTop w:val="0"/>
                                                                                                              <w:marBottom w:val="0"/>
                                                                                                              <w:divBdr>
                                                                                                                <w:top w:val="single" w:sz="2" w:space="4" w:color="D8D8D8"/>
                                                                                                                <w:left w:val="single" w:sz="2" w:space="0" w:color="D8D8D8"/>
                                                                                                                <w:bottom w:val="single" w:sz="2" w:space="4" w:color="D8D8D8"/>
                                                                                                                <w:right w:val="single" w:sz="2" w:space="0" w:color="D8D8D8"/>
                                                                                                              </w:divBdr>
                                                                                                              <w:divsChild>
                                                                                                                <w:div w:id="2082212697">
                                                                                                                  <w:marLeft w:val="225"/>
                                                                                                                  <w:marRight w:val="225"/>
                                                                                                                  <w:marTop w:val="75"/>
                                                                                                                  <w:marBottom w:val="75"/>
                                                                                                                  <w:divBdr>
                                                                                                                    <w:top w:val="none" w:sz="0" w:space="0" w:color="auto"/>
                                                                                                                    <w:left w:val="none" w:sz="0" w:space="0" w:color="auto"/>
                                                                                                                    <w:bottom w:val="none" w:sz="0" w:space="0" w:color="auto"/>
                                                                                                                    <w:right w:val="none" w:sz="0" w:space="0" w:color="auto"/>
                                                                                                                  </w:divBdr>
                                                                                                                  <w:divsChild>
                                                                                                                    <w:div w:id="1984970703">
                                                                                                                      <w:marLeft w:val="0"/>
                                                                                                                      <w:marRight w:val="0"/>
                                                                                                                      <w:marTop w:val="0"/>
                                                                                                                      <w:marBottom w:val="0"/>
                                                                                                                      <w:divBdr>
                                                                                                                        <w:top w:val="single" w:sz="6" w:space="0" w:color="auto"/>
                                                                                                                        <w:left w:val="single" w:sz="6" w:space="0" w:color="auto"/>
                                                                                                                        <w:bottom w:val="single" w:sz="6" w:space="0" w:color="auto"/>
                                                                                                                        <w:right w:val="single" w:sz="6" w:space="0" w:color="auto"/>
                                                                                                                      </w:divBdr>
                                                                                                                      <w:divsChild>
                                                                                                                        <w:div w:id="916018672">
                                                                                                                          <w:marLeft w:val="0"/>
                                                                                                                          <w:marRight w:val="0"/>
                                                                                                                          <w:marTop w:val="0"/>
                                                                                                                          <w:marBottom w:val="0"/>
                                                                                                                          <w:divBdr>
                                                                                                                            <w:top w:val="none" w:sz="0" w:space="0" w:color="auto"/>
                                                                                                                            <w:left w:val="none" w:sz="0" w:space="0" w:color="auto"/>
                                                                                                                            <w:bottom w:val="none" w:sz="0" w:space="0" w:color="auto"/>
                                                                                                                            <w:right w:val="none" w:sz="0" w:space="0" w:color="auto"/>
                                                                                                                          </w:divBdr>
                                                                                                                          <w:divsChild>
                                                                                                                            <w:div w:id="1870558914">
                                                                                                                              <w:marLeft w:val="0"/>
                                                                                                                              <w:marRight w:val="0"/>
                                                                                                                              <w:marTop w:val="0"/>
                                                                                                                              <w:marBottom w:val="0"/>
                                                                                                                              <w:divBdr>
                                                                                                                                <w:top w:val="none" w:sz="0" w:space="0" w:color="auto"/>
                                                                                                                                <w:left w:val="none" w:sz="0" w:space="0" w:color="auto"/>
                                                                                                                                <w:bottom w:val="none" w:sz="0" w:space="0" w:color="auto"/>
                                                                                                                                <w:right w:val="none" w:sz="0" w:space="0" w:color="auto"/>
                                                                                                                              </w:divBdr>
                                                                                                                            </w:div>
                                                                                                                            <w:div w:id="707804670">
                                                                                                                              <w:marLeft w:val="0"/>
                                                                                                                              <w:marRight w:val="0"/>
                                                                                                                              <w:marTop w:val="0"/>
                                                                                                                              <w:marBottom w:val="0"/>
                                                                                                                              <w:divBdr>
                                                                                                                                <w:top w:val="none" w:sz="0" w:space="0" w:color="auto"/>
                                                                                                                                <w:left w:val="none" w:sz="0" w:space="0" w:color="auto"/>
                                                                                                                                <w:bottom w:val="none" w:sz="0" w:space="0" w:color="auto"/>
                                                                                                                                <w:right w:val="none" w:sz="0" w:space="0" w:color="auto"/>
                                                                                                                              </w:divBdr>
                                                                                                                            </w:div>
                                                                                                                            <w:div w:id="1182166504">
                                                                                                                              <w:marLeft w:val="0"/>
                                                                                                                              <w:marRight w:val="0"/>
                                                                                                                              <w:marTop w:val="0"/>
                                                                                                                              <w:marBottom w:val="0"/>
                                                                                                                              <w:divBdr>
                                                                                                                                <w:top w:val="none" w:sz="0" w:space="0" w:color="auto"/>
                                                                                                                                <w:left w:val="none" w:sz="0" w:space="0" w:color="auto"/>
                                                                                                                                <w:bottom w:val="none" w:sz="0" w:space="0" w:color="auto"/>
                                                                                                                                <w:right w:val="none" w:sz="0" w:space="0" w:color="auto"/>
                                                                                                                              </w:divBdr>
                                                                                                                            </w:div>
                                                                                                                            <w:div w:id="107048715">
                                                                                                                              <w:marLeft w:val="0"/>
                                                                                                                              <w:marRight w:val="0"/>
                                                                                                                              <w:marTop w:val="0"/>
                                                                                                                              <w:marBottom w:val="0"/>
                                                                                                                              <w:divBdr>
                                                                                                                                <w:top w:val="none" w:sz="0" w:space="0" w:color="auto"/>
                                                                                                                                <w:left w:val="none" w:sz="0" w:space="0" w:color="auto"/>
                                                                                                                                <w:bottom w:val="none" w:sz="0" w:space="0" w:color="auto"/>
                                                                                                                                <w:right w:val="none" w:sz="0" w:space="0" w:color="auto"/>
                                                                                                                              </w:divBdr>
                                                                                                                            </w:div>
                                                                                                                            <w:div w:id="345987720">
                                                                                                                              <w:marLeft w:val="0"/>
                                                                                                                              <w:marRight w:val="0"/>
                                                                                                                              <w:marTop w:val="0"/>
                                                                                                                              <w:marBottom w:val="0"/>
                                                                                                                              <w:divBdr>
                                                                                                                                <w:top w:val="none" w:sz="0" w:space="0" w:color="auto"/>
                                                                                                                                <w:left w:val="none" w:sz="0" w:space="0" w:color="auto"/>
                                                                                                                                <w:bottom w:val="none" w:sz="0" w:space="0" w:color="auto"/>
                                                                                                                                <w:right w:val="none" w:sz="0" w:space="0" w:color="auto"/>
                                                                                                                              </w:divBdr>
                                                                                                                            </w:div>
                                                                                                                            <w:div w:id="927470054">
                                                                                                                              <w:marLeft w:val="0"/>
                                                                                                                              <w:marRight w:val="0"/>
                                                                                                                              <w:marTop w:val="0"/>
                                                                                                                              <w:marBottom w:val="0"/>
                                                                                                                              <w:divBdr>
                                                                                                                                <w:top w:val="none" w:sz="0" w:space="0" w:color="auto"/>
                                                                                                                                <w:left w:val="none" w:sz="0" w:space="0" w:color="auto"/>
                                                                                                                                <w:bottom w:val="none" w:sz="0" w:space="0" w:color="auto"/>
                                                                                                                                <w:right w:val="none" w:sz="0" w:space="0" w:color="auto"/>
                                                                                                                              </w:divBdr>
                                                                                                                            </w:div>
                                                                                                                            <w:div w:id="1053429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3926075">
      <w:bodyDiv w:val="1"/>
      <w:marLeft w:val="0"/>
      <w:marRight w:val="0"/>
      <w:marTop w:val="0"/>
      <w:marBottom w:val="0"/>
      <w:divBdr>
        <w:top w:val="none" w:sz="0" w:space="0" w:color="auto"/>
        <w:left w:val="none" w:sz="0" w:space="0" w:color="auto"/>
        <w:bottom w:val="none" w:sz="0" w:space="0" w:color="auto"/>
        <w:right w:val="none" w:sz="0" w:space="0" w:color="auto"/>
      </w:divBdr>
      <w:divsChild>
        <w:div w:id="470513667">
          <w:marLeft w:val="0"/>
          <w:marRight w:val="0"/>
          <w:marTop w:val="0"/>
          <w:marBottom w:val="0"/>
          <w:divBdr>
            <w:top w:val="none" w:sz="0" w:space="0" w:color="auto"/>
            <w:left w:val="none" w:sz="0" w:space="0" w:color="auto"/>
            <w:bottom w:val="none" w:sz="0" w:space="0" w:color="auto"/>
            <w:right w:val="none" w:sz="0" w:space="0" w:color="auto"/>
          </w:divBdr>
          <w:divsChild>
            <w:div w:id="506554503">
              <w:marLeft w:val="0"/>
              <w:marRight w:val="0"/>
              <w:marTop w:val="0"/>
              <w:marBottom w:val="0"/>
              <w:divBdr>
                <w:top w:val="none" w:sz="0" w:space="0" w:color="auto"/>
                <w:left w:val="none" w:sz="0" w:space="0" w:color="auto"/>
                <w:bottom w:val="none" w:sz="0" w:space="0" w:color="auto"/>
                <w:right w:val="none" w:sz="0" w:space="0" w:color="auto"/>
              </w:divBdr>
              <w:divsChild>
                <w:div w:id="1124889222">
                  <w:marLeft w:val="0"/>
                  <w:marRight w:val="0"/>
                  <w:marTop w:val="0"/>
                  <w:marBottom w:val="0"/>
                  <w:divBdr>
                    <w:top w:val="none" w:sz="0" w:space="0" w:color="auto"/>
                    <w:left w:val="none" w:sz="0" w:space="0" w:color="auto"/>
                    <w:bottom w:val="none" w:sz="0" w:space="0" w:color="auto"/>
                    <w:right w:val="none" w:sz="0" w:space="0" w:color="auto"/>
                  </w:divBdr>
                  <w:divsChild>
                    <w:div w:id="1185825128">
                      <w:marLeft w:val="0"/>
                      <w:marRight w:val="0"/>
                      <w:marTop w:val="0"/>
                      <w:marBottom w:val="0"/>
                      <w:divBdr>
                        <w:top w:val="none" w:sz="0" w:space="0" w:color="auto"/>
                        <w:left w:val="none" w:sz="0" w:space="0" w:color="auto"/>
                        <w:bottom w:val="none" w:sz="0" w:space="0" w:color="auto"/>
                        <w:right w:val="none" w:sz="0" w:space="0" w:color="auto"/>
                      </w:divBdr>
                      <w:divsChild>
                        <w:div w:id="1216353540">
                          <w:marLeft w:val="0"/>
                          <w:marRight w:val="0"/>
                          <w:marTop w:val="0"/>
                          <w:marBottom w:val="0"/>
                          <w:divBdr>
                            <w:top w:val="none" w:sz="0" w:space="0" w:color="auto"/>
                            <w:left w:val="none" w:sz="0" w:space="0" w:color="auto"/>
                            <w:bottom w:val="none" w:sz="0" w:space="0" w:color="auto"/>
                            <w:right w:val="none" w:sz="0" w:space="0" w:color="auto"/>
                          </w:divBdr>
                          <w:divsChild>
                            <w:div w:id="1570076922">
                              <w:marLeft w:val="0"/>
                              <w:marRight w:val="0"/>
                              <w:marTop w:val="0"/>
                              <w:marBottom w:val="0"/>
                              <w:divBdr>
                                <w:top w:val="none" w:sz="0" w:space="0" w:color="auto"/>
                                <w:left w:val="none" w:sz="0" w:space="0" w:color="auto"/>
                                <w:bottom w:val="none" w:sz="0" w:space="0" w:color="auto"/>
                                <w:right w:val="none" w:sz="0" w:space="0" w:color="auto"/>
                              </w:divBdr>
                              <w:divsChild>
                                <w:div w:id="272707413">
                                  <w:marLeft w:val="0"/>
                                  <w:marRight w:val="0"/>
                                  <w:marTop w:val="0"/>
                                  <w:marBottom w:val="0"/>
                                  <w:divBdr>
                                    <w:top w:val="none" w:sz="0" w:space="0" w:color="auto"/>
                                    <w:left w:val="none" w:sz="0" w:space="0" w:color="auto"/>
                                    <w:bottom w:val="none" w:sz="0" w:space="0" w:color="auto"/>
                                    <w:right w:val="none" w:sz="0" w:space="0" w:color="auto"/>
                                  </w:divBdr>
                                  <w:divsChild>
                                    <w:div w:id="1310095239">
                                      <w:marLeft w:val="0"/>
                                      <w:marRight w:val="0"/>
                                      <w:marTop w:val="0"/>
                                      <w:marBottom w:val="0"/>
                                      <w:divBdr>
                                        <w:top w:val="none" w:sz="0" w:space="0" w:color="auto"/>
                                        <w:left w:val="none" w:sz="0" w:space="0" w:color="auto"/>
                                        <w:bottom w:val="none" w:sz="0" w:space="0" w:color="auto"/>
                                        <w:right w:val="none" w:sz="0" w:space="0" w:color="auto"/>
                                      </w:divBdr>
                                      <w:divsChild>
                                        <w:div w:id="668018876">
                                          <w:marLeft w:val="0"/>
                                          <w:marRight w:val="0"/>
                                          <w:marTop w:val="0"/>
                                          <w:marBottom w:val="0"/>
                                          <w:divBdr>
                                            <w:top w:val="none" w:sz="0" w:space="0" w:color="auto"/>
                                            <w:left w:val="none" w:sz="0" w:space="0" w:color="auto"/>
                                            <w:bottom w:val="none" w:sz="0" w:space="0" w:color="auto"/>
                                            <w:right w:val="none" w:sz="0" w:space="0" w:color="auto"/>
                                          </w:divBdr>
                                          <w:divsChild>
                                            <w:div w:id="884954229">
                                              <w:marLeft w:val="0"/>
                                              <w:marRight w:val="0"/>
                                              <w:marTop w:val="0"/>
                                              <w:marBottom w:val="0"/>
                                              <w:divBdr>
                                                <w:top w:val="none" w:sz="0" w:space="0" w:color="auto"/>
                                                <w:left w:val="none" w:sz="0" w:space="0" w:color="auto"/>
                                                <w:bottom w:val="none" w:sz="0" w:space="0" w:color="auto"/>
                                                <w:right w:val="none" w:sz="0" w:space="0" w:color="auto"/>
                                              </w:divBdr>
                                              <w:divsChild>
                                                <w:div w:id="374738613">
                                                  <w:marLeft w:val="0"/>
                                                  <w:marRight w:val="0"/>
                                                  <w:marTop w:val="0"/>
                                                  <w:marBottom w:val="0"/>
                                                  <w:divBdr>
                                                    <w:top w:val="single" w:sz="12" w:space="2" w:color="FFFFCC"/>
                                                    <w:left w:val="single" w:sz="12" w:space="2" w:color="FFFFCC"/>
                                                    <w:bottom w:val="single" w:sz="12" w:space="2" w:color="FFFFCC"/>
                                                    <w:right w:val="single" w:sz="12" w:space="0" w:color="FFFFCC"/>
                                                  </w:divBdr>
                                                  <w:divsChild>
                                                    <w:div w:id="2030059001">
                                                      <w:marLeft w:val="0"/>
                                                      <w:marRight w:val="0"/>
                                                      <w:marTop w:val="0"/>
                                                      <w:marBottom w:val="0"/>
                                                      <w:divBdr>
                                                        <w:top w:val="none" w:sz="0" w:space="0" w:color="auto"/>
                                                        <w:left w:val="none" w:sz="0" w:space="0" w:color="auto"/>
                                                        <w:bottom w:val="none" w:sz="0" w:space="0" w:color="auto"/>
                                                        <w:right w:val="none" w:sz="0" w:space="0" w:color="auto"/>
                                                      </w:divBdr>
                                                      <w:divsChild>
                                                        <w:div w:id="1210846956">
                                                          <w:marLeft w:val="0"/>
                                                          <w:marRight w:val="0"/>
                                                          <w:marTop w:val="0"/>
                                                          <w:marBottom w:val="0"/>
                                                          <w:divBdr>
                                                            <w:top w:val="none" w:sz="0" w:space="0" w:color="auto"/>
                                                            <w:left w:val="none" w:sz="0" w:space="0" w:color="auto"/>
                                                            <w:bottom w:val="none" w:sz="0" w:space="0" w:color="auto"/>
                                                            <w:right w:val="none" w:sz="0" w:space="0" w:color="auto"/>
                                                          </w:divBdr>
                                                          <w:divsChild>
                                                            <w:div w:id="1089035416">
                                                              <w:marLeft w:val="0"/>
                                                              <w:marRight w:val="0"/>
                                                              <w:marTop w:val="0"/>
                                                              <w:marBottom w:val="0"/>
                                                              <w:divBdr>
                                                                <w:top w:val="none" w:sz="0" w:space="0" w:color="auto"/>
                                                                <w:left w:val="none" w:sz="0" w:space="0" w:color="auto"/>
                                                                <w:bottom w:val="none" w:sz="0" w:space="0" w:color="auto"/>
                                                                <w:right w:val="none" w:sz="0" w:space="0" w:color="auto"/>
                                                              </w:divBdr>
                                                              <w:divsChild>
                                                                <w:div w:id="1291011248">
                                                                  <w:marLeft w:val="0"/>
                                                                  <w:marRight w:val="0"/>
                                                                  <w:marTop w:val="0"/>
                                                                  <w:marBottom w:val="0"/>
                                                                  <w:divBdr>
                                                                    <w:top w:val="none" w:sz="0" w:space="0" w:color="auto"/>
                                                                    <w:left w:val="none" w:sz="0" w:space="0" w:color="auto"/>
                                                                    <w:bottom w:val="none" w:sz="0" w:space="0" w:color="auto"/>
                                                                    <w:right w:val="none" w:sz="0" w:space="0" w:color="auto"/>
                                                                  </w:divBdr>
                                                                  <w:divsChild>
                                                                    <w:div w:id="428425439">
                                                                      <w:marLeft w:val="0"/>
                                                                      <w:marRight w:val="0"/>
                                                                      <w:marTop w:val="0"/>
                                                                      <w:marBottom w:val="0"/>
                                                                      <w:divBdr>
                                                                        <w:top w:val="none" w:sz="0" w:space="0" w:color="auto"/>
                                                                        <w:left w:val="none" w:sz="0" w:space="0" w:color="auto"/>
                                                                        <w:bottom w:val="none" w:sz="0" w:space="0" w:color="auto"/>
                                                                        <w:right w:val="none" w:sz="0" w:space="0" w:color="auto"/>
                                                                      </w:divBdr>
                                                                      <w:divsChild>
                                                                        <w:div w:id="1845627785">
                                                                          <w:marLeft w:val="0"/>
                                                                          <w:marRight w:val="0"/>
                                                                          <w:marTop w:val="0"/>
                                                                          <w:marBottom w:val="0"/>
                                                                          <w:divBdr>
                                                                            <w:top w:val="none" w:sz="0" w:space="0" w:color="auto"/>
                                                                            <w:left w:val="none" w:sz="0" w:space="0" w:color="auto"/>
                                                                            <w:bottom w:val="none" w:sz="0" w:space="0" w:color="auto"/>
                                                                            <w:right w:val="none" w:sz="0" w:space="0" w:color="auto"/>
                                                                          </w:divBdr>
                                                                          <w:divsChild>
                                                                            <w:div w:id="583998869">
                                                                              <w:marLeft w:val="0"/>
                                                                              <w:marRight w:val="0"/>
                                                                              <w:marTop w:val="0"/>
                                                                              <w:marBottom w:val="0"/>
                                                                              <w:divBdr>
                                                                                <w:top w:val="none" w:sz="0" w:space="0" w:color="auto"/>
                                                                                <w:left w:val="none" w:sz="0" w:space="0" w:color="auto"/>
                                                                                <w:bottom w:val="none" w:sz="0" w:space="0" w:color="auto"/>
                                                                                <w:right w:val="none" w:sz="0" w:space="0" w:color="auto"/>
                                                                              </w:divBdr>
                                                                              <w:divsChild>
                                                                                <w:div w:id="21328655">
                                                                                  <w:marLeft w:val="0"/>
                                                                                  <w:marRight w:val="0"/>
                                                                                  <w:marTop w:val="0"/>
                                                                                  <w:marBottom w:val="0"/>
                                                                                  <w:divBdr>
                                                                                    <w:top w:val="none" w:sz="0" w:space="0" w:color="auto"/>
                                                                                    <w:left w:val="none" w:sz="0" w:space="0" w:color="auto"/>
                                                                                    <w:bottom w:val="none" w:sz="0" w:space="0" w:color="auto"/>
                                                                                    <w:right w:val="none" w:sz="0" w:space="0" w:color="auto"/>
                                                                                  </w:divBdr>
                                                                                  <w:divsChild>
                                                                                    <w:div w:id="1403941025">
                                                                                      <w:marLeft w:val="0"/>
                                                                                      <w:marRight w:val="0"/>
                                                                                      <w:marTop w:val="0"/>
                                                                                      <w:marBottom w:val="0"/>
                                                                                      <w:divBdr>
                                                                                        <w:top w:val="none" w:sz="0" w:space="0" w:color="auto"/>
                                                                                        <w:left w:val="none" w:sz="0" w:space="0" w:color="auto"/>
                                                                                        <w:bottom w:val="none" w:sz="0" w:space="0" w:color="auto"/>
                                                                                        <w:right w:val="none" w:sz="0" w:space="0" w:color="auto"/>
                                                                                      </w:divBdr>
                                                                                      <w:divsChild>
                                                                                        <w:div w:id="2060205015">
                                                                                          <w:marLeft w:val="0"/>
                                                                                          <w:marRight w:val="0"/>
                                                                                          <w:marTop w:val="0"/>
                                                                                          <w:marBottom w:val="0"/>
                                                                                          <w:divBdr>
                                                                                            <w:top w:val="none" w:sz="0" w:space="0" w:color="auto"/>
                                                                                            <w:left w:val="none" w:sz="0" w:space="0" w:color="auto"/>
                                                                                            <w:bottom w:val="none" w:sz="0" w:space="0" w:color="auto"/>
                                                                                            <w:right w:val="none" w:sz="0" w:space="0" w:color="auto"/>
                                                                                          </w:divBdr>
                                                                                          <w:divsChild>
                                                                                            <w:div w:id="1285111725">
                                                                                              <w:marLeft w:val="0"/>
                                                                                              <w:marRight w:val="120"/>
                                                                                              <w:marTop w:val="0"/>
                                                                                              <w:marBottom w:val="150"/>
                                                                                              <w:divBdr>
                                                                                                <w:top w:val="single" w:sz="2" w:space="0" w:color="EFEFEF"/>
                                                                                                <w:left w:val="single" w:sz="6" w:space="0" w:color="EFEFEF"/>
                                                                                                <w:bottom w:val="single" w:sz="6" w:space="0" w:color="E2E2E2"/>
                                                                                                <w:right w:val="single" w:sz="6" w:space="0" w:color="EFEFEF"/>
                                                                                              </w:divBdr>
                                                                                              <w:divsChild>
                                                                                                <w:div w:id="46757144">
                                                                                                  <w:marLeft w:val="0"/>
                                                                                                  <w:marRight w:val="0"/>
                                                                                                  <w:marTop w:val="0"/>
                                                                                                  <w:marBottom w:val="0"/>
                                                                                                  <w:divBdr>
                                                                                                    <w:top w:val="none" w:sz="0" w:space="0" w:color="auto"/>
                                                                                                    <w:left w:val="none" w:sz="0" w:space="0" w:color="auto"/>
                                                                                                    <w:bottom w:val="none" w:sz="0" w:space="0" w:color="auto"/>
                                                                                                    <w:right w:val="none" w:sz="0" w:space="0" w:color="auto"/>
                                                                                                  </w:divBdr>
                                                                                                  <w:divsChild>
                                                                                                    <w:div w:id="768937651">
                                                                                                      <w:marLeft w:val="0"/>
                                                                                                      <w:marRight w:val="0"/>
                                                                                                      <w:marTop w:val="0"/>
                                                                                                      <w:marBottom w:val="0"/>
                                                                                                      <w:divBdr>
                                                                                                        <w:top w:val="none" w:sz="0" w:space="0" w:color="auto"/>
                                                                                                        <w:left w:val="none" w:sz="0" w:space="0" w:color="auto"/>
                                                                                                        <w:bottom w:val="none" w:sz="0" w:space="0" w:color="auto"/>
                                                                                                        <w:right w:val="none" w:sz="0" w:space="0" w:color="auto"/>
                                                                                                      </w:divBdr>
                                                                                                      <w:divsChild>
                                                                                                        <w:div w:id="1424375587">
                                                                                                          <w:marLeft w:val="0"/>
                                                                                                          <w:marRight w:val="0"/>
                                                                                                          <w:marTop w:val="0"/>
                                                                                                          <w:marBottom w:val="0"/>
                                                                                                          <w:divBdr>
                                                                                                            <w:top w:val="none" w:sz="0" w:space="0" w:color="auto"/>
                                                                                                            <w:left w:val="none" w:sz="0" w:space="0" w:color="auto"/>
                                                                                                            <w:bottom w:val="none" w:sz="0" w:space="0" w:color="auto"/>
                                                                                                            <w:right w:val="none" w:sz="0" w:space="0" w:color="auto"/>
                                                                                                          </w:divBdr>
                                                                                                          <w:divsChild>
                                                                                                            <w:div w:id="849952968">
                                                                                                              <w:marLeft w:val="0"/>
                                                                                                              <w:marRight w:val="0"/>
                                                                                                              <w:marTop w:val="0"/>
                                                                                                              <w:marBottom w:val="0"/>
                                                                                                              <w:divBdr>
                                                                                                                <w:top w:val="none" w:sz="0" w:space="0" w:color="auto"/>
                                                                                                                <w:left w:val="none" w:sz="0" w:space="0" w:color="auto"/>
                                                                                                                <w:bottom w:val="none" w:sz="0" w:space="0" w:color="auto"/>
                                                                                                                <w:right w:val="none" w:sz="0" w:space="0" w:color="auto"/>
                                                                                                              </w:divBdr>
                                                                                                              <w:divsChild>
                                                                                                                <w:div w:id="1180243237">
                                                                                                                  <w:marLeft w:val="0"/>
                                                                                                                  <w:marRight w:val="0"/>
                                                                                                                  <w:marTop w:val="0"/>
                                                                                                                  <w:marBottom w:val="0"/>
                                                                                                                  <w:divBdr>
                                                                                                                    <w:top w:val="single" w:sz="2" w:space="4" w:color="D8D8D8"/>
                                                                                                                    <w:left w:val="single" w:sz="2" w:space="0" w:color="D8D8D8"/>
                                                                                                                    <w:bottom w:val="single" w:sz="2" w:space="4" w:color="D8D8D8"/>
                                                                                                                    <w:right w:val="single" w:sz="2" w:space="0" w:color="D8D8D8"/>
                                                                                                                  </w:divBdr>
                                                                                                                  <w:divsChild>
                                                                                                                    <w:div w:id="730467280">
                                                                                                                      <w:marLeft w:val="225"/>
                                                                                                                      <w:marRight w:val="225"/>
                                                                                                                      <w:marTop w:val="75"/>
                                                                                                                      <w:marBottom w:val="75"/>
                                                                                                                      <w:divBdr>
                                                                                                                        <w:top w:val="none" w:sz="0" w:space="0" w:color="auto"/>
                                                                                                                        <w:left w:val="none" w:sz="0" w:space="0" w:color="auto"/>
                                                                                                                        <w:bottom w:val="none" w:sz="0" w:space="0" w:color="auto"/>
                                                                                                                        <w:right w:val="none" w:sz="0" w:space="0" w:color="auto"/>
                                                                                                                      </w:divBdr>
                                                                                                                      <w:divsChild>
                                                                                                                        <w:div w:id="1942756208">
                                                                                                                          <w:marLeft w:val="0"/>
                                                                                                                          <w:marRight w:val="0"/>
                                                                                                                          <w:marTop w:val="0"/>
                                                                                                                          <w:marBottom w:val="0"/>
                                                                                                                          <w:divBdr>
                                                                                                                            <w:top w:val="single" w:sz="6" w:space="0" w:color="auto"/>
                                                                                                                            <w:left w:val="single" w:sz="6" w:space="0" w:color="auto"/>
                                                                                                                            <w:bottom w:val="single" w:sz="6" w:space="0" w:color="auto"/>
                                                                                                                            <w:right w:val="single" w:sz="6" w:space="0" w:color="auto"/>
                                                                                                                          </w:divBdr>
                                                                                                                          <w:divsChild>
                                                                                                                            <w:div w:id="609237456">
                                                                                                                              <w:marLeft w:val="0"/>
                                                                                                                              <w:marRight w:val="0"/>
                                                                                                                              <w:marTop w:val="0"/>
                                                                                                                              <w:marBottom w:val="0"/>
                                                                                                                              <w:divBdr>
                                                                                                                                <w:top w:val="none" w:sz="0" w:space="0" w:color="auto"/>
                                                                                                                                <w:left w:val="none" w:sz="0" w:space="0" w:color="auto"/>
                                                                                                                                <w:bottom w:val="none" w:sz="0" w:space="0" w:color="auto"/>
                                                                                                                                <w:right w:val="none" w:sz="0" w:space="0" w:color="auto"/>
                                                                                                                              </w:divBdr>
                                                                                                                              <w:divsChild>
                                                                                                                                <w:div w:id="1777213099">
                                                                                                                                  <w:marLeft w:val="0"/>
                                                                                                                                  <w:marRight w:val="0"/>
                                                                                                                                  <w:marTop w:val="0"/>
                                                                                                                                  <w:marBottom w:val="0"/>
                                                                                                                                  <w:divBdr>
                                                                                                                                    <w:top w:val="none" w:sz="0" w:space="0" w:color="auto"/>
                                                                                                                                    <w:left w:val="none" w:sz="0" w:space="0" w:color="auto"/>
                                                                                                                                    <w:bottom w:val="none" w:sz="0" w:space="0" w:color="auto"/>
                                                                                                                                    <w:right w:val="none" w:sz="0" w:space="0" w:color="auto"/>
                                                                                                                                  </w:divBdr>
                                                                                                                                  <w:divsChild>
                                                                                                                                    <w:div w:id="1086994095">
                                                                                                                                      <w:marLeft w:val="0"/>
                                                                                                                                      <w:marRight w:val="0"/>
                                                                                                                                      <w:marTop w:val="0"/>
                                                                                                                                      <w:marBottom w:val="0"/>
                                                                                                                                      <w:divBdr>
                                                                                                                                        <w:top w:val="none" w:sz="0" w:space="0" w:color="auto"/>
                                                                                                                                        <w:left w:val="none" w:sz="0" w:space="0" w:color="auto"/>
                                                                                                                                        <w:bottom w:val="none" w:sz="0" w:space="0" w:color="auto"/>
                                                                                                                                        <w:right w:val="none" w:sz="0" w:space="0" w:color="auto"/>
                                                                                                                                      </w:divBdr>
                                                                                                                                      <w:divsChild>
                                                                                                                                        <w:div w:id="1046566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637950">
                                                                                                                                              <w:marLeft w:val="0"/>
                                                                                                                                              <w:marRight w:val="0"/>
                                                                                                                                              <w:marTop w:val="0"/>
                                                                                                                                              <w:marBottom w:val="0"/>
                                                                                                                                              <w:divBdr>
                                                                                                                                                <w:top w:val="none" w:sz="0" w:space="0" w:color="auto"/>
                                                                                                                                                <w:left w:val="none" w:sz="0" w:space="0" w:color="auto"/>
                                                                                                                                                <w:bottom w:val="none" w:sz="0" w:space="0" w:color="auto"/>
                                                                                                                                                <w:right w:val="none" w:sz="0" w:space="0" w:color="auto"/>
                                                                                                                                              </w:divBdr>
                                                                                                                                              <w:divsChild>
                                                                                                                                                <w:div w:id="139547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9162481">
      <w:bodyDiv w:val="1"/>
      <w:marLeft w:val="0"/>
      <w:marRight w:val="0"/>
      <w:marTop w:val="0"/>
      <w:marBottom w:val="0"/>
      <w:divBdr>
        <w:top w:val="none" w:sz="0" w:space="0" w:color="auto"/>
        <w:left w:val="none" w:sz="0" w:space="0" w:color="auto"/>
        <w:bottom w:val="none" w:sz="0" w:space="0" w:color="auto"/>
        <w:right w:val="none" w:sz="0" w:space="0" w:color="auto"/>
      </w:divBdr>
      <w:divsChild>
        <w:div w:id="203103563">
          <w:marLeft w:val="0"/>
          <w:marRight w:val="0"/>
          <w:marTop w:val="0"/>
          <w:marBottom w:val="0"/>
          <w:divBdr>
            <w:top w:val="none" w:sz="0" w:space="0" w:color="auto"/>
            <w:left w:val="none" w:sz="0" w:space="0" w:color="auto"/>
            <w:bottom w:val="none" w:sz="0" w:space="0" w:color="auto"/>
            <w:right w:val="none" w:sz="0" w:space="0" w:color="auto"/>
          </w:divBdr>
          <w:divsChild>
            <w:div w:id="543367968">
              <w:marLeft w:val="0"/>
              <w:marRight w:val="0"/>
              <w:marTop w:val="0"/>
              <w:marBottom w:val="0"/>
              <w:divBdr>
                <w:top w:val="none" w:sz="0" w:space="0" w:color="auto"/>
                <w:left w:val="none" w:sz="0" w:space="0" w:color="auto"/>
                <w:bottom w:val="none" w:sz="0" w:space="0" w:color="auto"/>
                <w:right w:val="none" w:sz="0" w:space="0" w:color="auto"/>
              </w:divBdr>
              <w:divsChild>
                <w:div w:id="430667485">
                  <w:marLeft w:val="0"/>
                  <w:marRight w:val="0"/>
                  <w:marTop w:val="0"/>
                  <w:marBottom w:val="0"/>
                  <w:divBdr>
                    <w:top w:val="none" w:sz="0" w:space="0" w:color="auto"/>
                    <w:left w:val="none" w:sz="0" w:space="0" w:color="auto"/>
                    <w:bottom w:val="none" w:sz="0" w:space="0" w:color="auto"/>
                    <w:right w:val="none" w:sz="0" w:space="0" w:color="auto"/>
                  </w:divBdr>
                  <w:divsChild>
                    <w:div w:id="162743481">
                      <w:marLeft w:val="0"/>
                      <w:marRight w:val="0"/>
                      <w:marTop w:val="0"/>
                      <w:marBottom w:val="0"/>
                      <w:divBdr>
                        <w:top w:val="none" w:sz="0" w:space="0" w:color="auto"/>
                        <w:left w:val="none" w:sz="0" w:space="0" w:color="auto"/>
                        <w:bottom w:val="none" w:sz="0" w:space="0" w:color="auto"/>
                        <w:right w:val="none" w:sz="0" w:space="0" w:color="auto"/>
                      </w:divBdr>
                      <w:divsChild>
                        <w:div w:id="1611468935">
                          <w:marLeft w:val="0"/>
                          <w:marRight w:val="0"/>
                          <w:marTop w:val="0"/>
                          <w:marBottom w:val="0"/>
                          <w:divBdr>
                            <w:top w:val="none" w:sz="0" w:space="0" w:color="auto"/>
                            <w:left w:val="none" w:sz="0" w:space="0" w:color="auto"/>
                            <w:bottom w:val="none" w:sz="0" w:space="0" w:color="auto"/>
                            <w:right w:val="none" w:sz="0" w:space="0" w:color="auto"/>
                          </w:divBdr>
                          <w:divsChild>
                            <w:div w:id="835413919">
                              <w:marLeft w:val="0"/>
                              <w:marRight w:val="0"/>
                              <w:marTop w:val="0"/>
                              <w:marBottom w:val="0"/>
                              <w:divBdr>
                                <w:top w:val="none" w:sz="0" w:space="0" w:color="auto"/>
                                <w:left w:val="none" w:sz="0" w:space="0" w:color="auto"/>
                                <w:bottom w:val="none" w:sz="0" w:space="0" w:color="auto"/>
                                <w:right w:val="none" w:sz="0" w:space="0" w:color="auto"/>
                              </w:divBdr>
                              <w:divsChild>
                                <w:div w:id="18893110">
                                  <w:marLeft w:val="0"/>
                                  <w:marRight w:val="0"/>
                                  <w:marTop w:val="0"/>
                                  <w:marBottom w:val="0"/>
                                  <w:divBdr>
                                    <w:top w:val="none" w:sz="0" w:space="0" w:color="auto"/>
                                    <w:left w:val="none" w:sz="0" w:space="0" w:color="auto"/>
                                    <w:bottom w:val="none" w:sz="0" w:space="0" w:color="auto"/>
                                    <w:right w:val="none" w:sz="0" w:space="0" w:color="auto"/>
                                  </w:divBdr>
                                  <w:divsChild>
                                    <w:div w:id="1164708204">
                                      <w:marLeft w:val="0"/>
                                      <w:marRight w:val="0"/>
                                      <w:marTop w:val="0"/>
                                      <w:marBottom w:val="0"/>
                                      <w:divBdr>
                                        <w:top w:val="none" w:sz="0" w:space="0" w:color="auto"/>
                                        <w:left w:val="none" w:sz="0" w:space="0" w:color="auto"/>
                                        <w:bottom w:val="none" w:sz="0" w:space="0" w:color="auto"/>
                                        <w:right w:val="none" w:sz="0" w:space="0" w:color="auto"/>
                                      </w:divBdr>
                                      <w:divsChild>
                                        <w:div w:id="1969508930">
                                          <w:marLeft w:val="0"/>
                                          <w:marRight w:val="0"/>
                                          <w:marTop w:val="0"/>
                                          <w:marBottom w:val="0"/>
                                          <w:divBdr>
                                            <w:top w:val="none" w:sz="0" w:space="0" w:color="auto"/>
                                            <w:left w:val="none" w:sz="0" w:space="0" w:color="auto"/>
                                            <w:bottom w:val="none" w:sz="0" w:space="0" w:color="auto"/>
                                            <w:right w:val="none" w:sz="0" w:space="0" w:color="auto"/>
                                          </w:divBdr>
                                          <w:divsChild>
                                            <w:div w:id="1226529217">
                                              <w:marLeft w:val="0"/>
                                              <w:marRight w:val="0"/>
                                              <w:marTop w:val="0"/>
                                              <w:marBottom w:val="0"/>
                                              <w:divBdr>
                                                <w:top w:val="single" w:sz="12" w:space="2" w:color="FFFFCC"/>
                                                <w:left w:val="single" w:sz="12" w:space="2" w:color="FFFFCC"/>
                                                <w:bottom w:val="single" w:sz="12" w:space="2" w:color="FFFFCC"/>
                                                <w:right w:val="single" w:sz="12" w:space="0" w:color="FFFFCC"/>
                                              </w:divBdr>
                                              <w:divsChild>
                                                <w:div w:id="519583479">
                                                  <w:marLeft w:val="0"/>
                                                  <w:marRight w:val="0"/>
                                                  <w:marTop w:val="0"/>
                                                  <w:marBottom w:val="0"/>
                                                  <w:divBdr>
                                                    <w:top w:val="none" w:sz="0" w:space="0" w:color="auto"/>
                                                    <w:left w:val="none" w:sz="0" w:space="0" w:color="auto"/>
                                                    <w:bottom w:val="none" w:sz="0" w:space="0" w:color="auto"/>
                                                    <w:right w:val="none" w:sz="0" w:space="0" w:color="auto"/>
                                                  </w:divBdr>
                                                  <w:divsChild>
                                                    <w:div w:id="1092316158">
                                                      <w:marLeft w:val="0"/>
                                                      <w:marRight w:val="0"/>
                                                      <w:marTop w:val="0"/>
                                                      <w:marBottom w:val="0"/>
                                                      <w:divBdr>
                                                        <w:top w:val="none" w:sz="0" w:space="0" w:color="auto"/>
                                                        <w:left w:val="none" w:sz="0" w:space="0" w:color="auto"/>
                                                        <w:bottom w:val="none" w:sz="0" w:space="0" w:color="auto"/>
                                                        <w:right w:val="none" w:sz="0" w:space="0" w:color="auto"/>
                                                      </w:divBdr>
                                                      <w:divsChild>
                                                        <w:div w:id="1789471235">
                                                          <w:marLeft w:val="0"/>
                                                          <w:marRight w:val="0"/>
                                                          <w:marTop w:val="0"/>
                                                          <w:marBottom w:val="0"/>
                                                          <w:divBdr>
                                                            <w:top w:val="none" w:sz="0" w:space="0" w:color="auto"/>
                                                            <w:left w:val="none" w:sz="0" w:space="0" w:color="auto"/>
                                                            <w:bottom w:val="none" w:sz="0" w:space="0" w:color="auto"/>
                                                            <w:right w:val="none" w:sz="0" w:space="0" w:color="auto"/>
                                                          </w:divBdr>
                                                          <w:divsChild>
                                                            <w:div w:id="600528121">
                                                              <w:marLeft w:val="0"/>
                                                              <w:marRight w:val="0"/>
                                                              <w:marTop w:val="0"/>
                                                              <w:marBottom w:val="0"/>
                                                              <w:divBdr>
                                                                <w:top w:val="none" w:sz="0" w:space="0" w:color="auto"/>
                                                                <w:left w:val="none" w:sz="0" w:space="0" w:color="auto"/>
                                                                <w:bottom w:val="none" w:sz="0" w:space="0" w:color="auto"/>
                                                                <w:right w:val="none" w:sz="0" w:space="0" w:color="auto"/>
                                                              </w:divBdr>
                                                              <w:divsChild>
                                                                <w:div w:id="570651737">
                                                                  <w:marLeft w:val="0"/>
                                                                  <w:marRight w:val="0"/>
                                                                  <w:marTop w:val="0"/>
                                                                  <w:marBottom w:val="0"/>
                                                                  <w:divBdr>
                                                                    <w:top w:val="none" w:sz="0" w:space="0" w:color="auto"/>
                                                                    <w:left w:val="none" w:sz="0" w:space="0" w:color="auto"/>
                                                                    <w:bottom w:val="none" w:sz="0" w:space="0" w:color="auto"/>
                                                                    <w:right w:val="none" w:sz="0" w:space="0" w:color="auto"/>
                                                                  </w:divBdr>
                                                                  <w:divsChild>
                                                                    <w:div w:id="1433356174">
                                                                      <w:marLeft w:val="0"/>
                                                                      <w:marRight w:val="0"/>
                                                                      <w:marTop w:val="0"/>
                                                                      <w:marBottom w:val="0"/>
                                                                      <w:divBdr>
                                                                        <w:top w:val="none" w:sz="0" w:space="0" w:color="auto"/>
                                                                        <w:left w:val="none" w:sz="0" w:space="0" w:color="auto"/>
                                                                        <w:bottom w:val="none" w:sz="0" w:space="0" w:color="auto"/>
                                                                        <w:right w:val="none" w:sz="0" w:space="0" w:color="auto"/>
                                                                      </w:divBdr>
                                                                      <w:divsChild>
                                                                        <w:div w:id="735395253">
                                                                          <w:marLeft w:val="0"/>
                                                                          <w:marRight w:val="0"/>
                                                                          <w:marTop w:val="0"/>
                                                                          <w:marBottom w:val="0"/>
                                                                          <w:divBdr>
                                                                            <w:top w:val="none" w:sz="0" w:space="0" w:color="auto"/>
                                                                            <w:left w:val="none" w:sz="0" w:space="0" w:color="auto"/>
                                                                            <w:bottom w:val="none" w:sz="0" w:space="0" w:color="auto"/>
                                                                            <w:right w:val="none" w:sz="0" w:space="0" w:color="auto"/>
                                                                          </w:divBdr>
                                                                          <w:divsChild>
                                                                            <w:div w:id="353002284">
                                                                              <w:marLeft w:val="0"/>
                                                                              <w:marRight w:val="0"/>
                                                                              <w:marTop w:val="0"/>
                                                                              <w:marBottom w:val="0"/>
                                                                              <w:divBdr>
                                                                                <w:top w:val="none" w:sz="0" w:space="0" w:color="auto"/>
                                                                                <w:left w:val="none" w:sz="0" w:space="0" w:color="auto"/>
                                                                                <w:bottom w:val="none" w:sz="0" w:space="0" w:color="auto"/>
                                                                                <w:right w:val="none" w:sz="0" w:space="0" w:color="auto"/>
                                                                              </w:divBdr>
                                                                              <w:divsChild>
                                                                                <w:div w:id="15348934">
                                                                                  <w:marLeft w:val="0"/>
                                                                                  <w:marRight w:val="0"/>
                                                                                  <w:marTop w:val="0"/>
                                                                                  <w:marBottom w:val="0"/>
                                                                                  <w:divBdr>
                                                                                    <w:top w:val="none" w:sz="0" w:space="0" w:color="auto"/>
                                                                                    <w:left w:val="none" w:sz="0" w:space="0" w:color="auto"/>
                                                                                    <w:bottom w:val="none" w:sz="0" w:space="0" w:color="auto"/>
                                                                                    <w:right w:val="none" w:sz="0" w:space="0" w:color="auto"/>
                                                                                  </w:divBdr>
                                                                                  <w:divsChild>
                                                                                    <w:div w:id="253249608">
                                                                                      <w:marLeft w:val="0"/>
                                                                                      <w:marRight w:val="0"/>
                                                                                      <w:marTop w:val="0"/>
                                                                                      <w:marBottom w:val="0"/>
                                                                                      <w:divBdr>
                                                                                        <w:top w:val="none" w:sz="0" w:space="0" w:color="auto"/>
                                                                                        <w:left w:val="none" w:sz="0" w:space="0" w:color="auto"/>
                                                                                        <w:bottom w:val="none" w:sz="0" w:space="0" w:color="auto"/>
                                                                                        <w:right w:val="none" w:sz="0" w:space="0" w:color="auto"/>
                                                                                      </w:divBdr>
                                                                                      <w:divsChild>
                                                                                        <w:div w:id="1554122599">
                                                                                          <w:marLeft w:val="0"/>
                                                                                          <w:marRight w:val="120"/>
                                                                                          <w:marTop w:val="0"/>
                                                                                          <w:marBottom w:val="150"/>
                                                                                          <w:divBdr>
                                                                                            <w:top w:val="single" w:sz="2" w:space="0" w:color="EFEFEF"/>
                                                                                            <w:left w:val="single" w:sz="6" w:space="0" w:color="EFEFEF"/>
                                                                                            <w:bottom w:val="single" w:sz="6" w:space="0" w:color="E2E2E2"/>
                                                                                            <w:right w:val="single" w:sz="6" w:space="0" w:color="EFEFEF"/>
                                                                                          </w:divBdr>
                                                                                          <w:divsChild>
                                                                                            <w:div w:id="1952395997">
                                                                                              <w:marLeft w:val="0"/>
                                                                                              <w:marRight w:val="0"/>
                                                                                              <w:marTop w:val="0"/>
                                                                                              <w:marBottom w:val="0"/>
                                                                                              <w:divBdr>
                                                                                                <w:top w:val="none" w:sz="0" w:space="0" w:color="auto"/>
                                                                                                <w:left w:val="none" w:sz="0" w:space="0" w:color="auto"/>
                                                                                                <w:bottom w:val="none" w:sz="0" w:space="0" w:color="auto"/>
                                                                                                <w:right w:val="none" w:sz="0" w:space="0" w:color="auto"/>
                                                                                              </w:divBdr>
                                                                                              <w:divsChild>
                                                                                                <w:div w:id="1631471217">
                                                                                                  <w:marLeft w:val="0"/>
                                                                                                  <w:marRight w:val="0"/>
                                                                                                  <w:marTop w:val="0"/>
                                                                                                  <w:marBottom w:val="0"/>
                                                                                                  <w:divBdr>
                                                                                                    <w:top w:val="none" w:sz="0" w:space="0" w:color="auto"/>
                                                                                                    <w:left w:val="none" w:sz="0" w:space="0" w:color="auto"/>
                                                                                                    <w:bottom w:val="none" w:sz="0" w:space="0" w:color="auto"/>
                                                                                                    <w:right w:val="none" w:sz="0" w:space="0" w:color="auto"/>
                                                                                                  </w:divBdr>
                                                                                                  <w:divsChild>
                                                                                                    <w:div w:id="298610221">
                                                                                                      <w:marLeft w:val="0"/>
                                                                                                      <w:marRight w:val="0"/>
                                                                                                      <w:marTop w:val="0"/>
                                                                                                      <w:marBottom w:val="0"/>
                                                                                                      <w:divBdr>
                                                                                                        <w:top w:val="none" w:sz="0" w:space="0" w:color="auto"/>
                                                                                                        <w:left w:val="none" w:sz="0" w:space="0" w:color="auto"/>
                                                                                                        <w:bottom w:val="none" w:sz="0" w:space="0" w:color="auto"/>
                                                                                                        <w:right w:val="none" w:sz="0" w:space="0" w:color="auto"/>
                                                                                                      </w:divBdr>
                                                                                                      <w:divsChild>
                                                                                                        <w:div w:id="709768536">
                                                                                                          <w:marLeft w:val="0"/>
                                                                                                          <w:marRight w:val="0"/>
                                                                                                          <w:marTop w:val="0"/>
                                                                                                          <w:marBottom w:val="0"/>
                                                                                                          <w:divBdr>
                                                                                                            <w:top w:val="none" w:sz="0" w:space="0" w:color="auto"/>
                                                                                                            <w:left w:val="none" w:sz="0" w:space="0" w:color="auto"/>
                                                                                                            <w:bottom w:val="none" w:sz="0" w:space="0" w:color="auto"/>
                                                                                                            <w:right w:val="none" w:sz="0" w:space="0" w:color="auto"/>
                                                                                                          </w:divBdr>
                                                                                                          <w:divsChild>
                                                                                                            <w:div w:id="808322083">
                                                                                                              <w:marLeft w:val="0"/>
                                                                                                              <w:marRight w:val="0"/>
                                                                                                              <w:marTop w:val="0"/>
                                                                                                              <w:marBottom w:val="0"/>
                                                                                                              <w:divBdr>
                                                                                                                <w:top w:val="single" w:sz="2" w:space="4" w:color="D8D8D8"/>
                                                                                                                <w:left w:val="single" w:sz="2" w:space="0" w:color="D8D8D8"/>
                                                                                                                <w:bottom w:val="single" w:sz="2" w:space="4" w:color="D8D8D8"/>
                                                                                                                <w:right w:val="single" w:sz="2" w:space="0" w:color="D8D8D8"/>
                                                                                                              </w:divBdr>
                                                                                                              <w:divsChild>
                                                                                                                <w:div w:id="1128359534">
                                                                                                                  <w:marLeft w:val="225"/>
                                                                                                                  <w:marRight w:val="225"/>
                                                                                                                  <w:marTop w:val="75"/>
                                                                                                                  <w:marBottom w:val="75"/>
                                                                                                                  <w:divBdr>
                                                                                                                    <w:top w:val="none" w:sz="0" w:space="0" w:color="auto"/>
                                                                                                                    <w:left w:val="none" w:sz="0" w:space="0" w:color="auto"/>
                                                                                                                    <w:bottom w:val="none" w:sz="0" w:space="0" w:color="auto"/>
                                                                                                                    <w:right w:val="none" w:sz="0" w:space="0" w:color="auto"/>
                                                                                                                  </w:divBdr>
                                                                                                                  <w:divsChild>
                                                                                                                    <w:div w:id="493640859">
                                                                                                                      <w:marLeft w:val="0"/>
                                                                                                                      <w:marRight w:val="0"/>
                                                                                                                      <w:marTop w:val="0"/>
                                                                                                                      <w:marBottom w:val="0"/>
                                                                                                                      <w:divBdr>
                                                                                                                        <w:top w:val="single" w:sz="6" w:space="0" w:color="auto"/>
                                                                                                                        <w:left w:val="single" w:sz="6" w:space="0" w:color="auto"/>
                                                                                                                        <w:bottom w:val="single" w:sz="6" w:space="0" w:color="auto"/>
                                                                                                                        <w:right w:val="single" w:sz="6" w:space="0" w:color="auto"/>
                                                                                                                      </w:divBdr>
                                                                                                                      <w:divsChild>
                                                                                                                        <w:div w:id="218783701">
                                                                                                                          <w:marLeft w:val="0"/>
                                                                                                                          <w:marRight w:val="0"/>
                                                                                                                          <w:marTop w:val="0"/>
                                                                                                                          <w:marBottom w:val="0"/>
                                                                                                                          <w:divBdr>
                                                                                                                            <w:top w:val="none" w:sz="0" w:space="0" w:color="auto"/>
                                                                                                                            <w:left w:val="none" w:sz="0" w:space="0" w:color="auto"/>
                                                                                                                            <w:bottom w:val="none" w:sz="0" w:space="0" w:color="auto"/>
                                                                                                                            <w:right w:val="none" w:sz="0" w:space="0" w:color="auto"/>
                                                                                                                          </w:divBdr>
                                                                                                                          <w:divsChild>
                                                                                                                            <w:div w:id="1940211399">
                                                                                                                              <w:marLeft w:val="0"/>
                                                                                                                              <w:marRight w:val="0"/>
                                                                                                                              <w:marTop w:val="0"/>
                                                                                                                              <w:marBottom w:val="0"/>
                                                                                                                              <w:divBdr>
                                                                                                                                <w:top w:val="none" w:sz="0" w:space="0" w:color="auto"/>
                                                                                                                                <w:left w:val="none" w:sz="0" w:space="0" w:color="auto"/>
                                                                                                                                <w:bottom w:val="none" w:sz="0" w:space="0" w:color="auto"/>
                                                                                                                                <w:right w:val="none" w:sz="0" w:space="0" w:color="auto"/>
                                                                                                                              </w:divBdr>
                                                                                                                            </w:div>
                                                                                                                            <w:div w:id="1799181741">
                                                                                                                              <w:marLeft w:val="0"/>
                                                                                                                              <w:marRight w:val="0"/>
                                                                                                                              <w:marTop w:val="0"/>
                                                                                                                              <w:marBottom w:val="0"/>
                                                                                                                              <w:divBdr>
                                                                                                                                <w:top w:val="none" w:sz="0" w:space="0" w:color="auto"/>
                                                                                                                                <w:left w:val="none" w:sz="0" w:space="0" w:color="auto"/>
                                                                                                                                <w:bottom w:val="none" w:sz="0" w:space="0" w:color="auto"/>
                                                                                                                                <w:right w:val="none" w:sz="0" w:space="0" w:color="auto"/>
                                                                                                                              </w:divBdr>
                                                                                                                            </w:div>
                                                                                                                            <w:div w:id="2108961523">
                                                                                                                              <w:marLeft w:val="0"/>
                                                                                                                              <w:marRight w:val="0"/>
                                                                                                                              <w:marTop w:val="0"/>
                                                                                                                              <w:marBottom w:val="0"/>
                                                                                                                              <w:divBdr>
                                                                                                                                <w:top w:val="none" w:sz="0" w:space="0" w:color="auto"/>
                                                                                                                                <w:left w:val="none" w:sz="0" w:space="0" w:color="auto"/>
                                                                                                                                <w:bottom w:val="none" w:sz="0" w:space="0" w:color="auto"/>
                                                                                                                                <w:right w:val="none" w:sz="0" w:space="0" w:color="auto"/>
                                                                                                                              </w:divBdr>
                                                                                                                            </w:div>
                                                                                                                            <w:div w:id="507326879">
                                                                                                                              <w:marLeft w:val="0"/>
                                                                                                                              <w:marRight w:val="0"/>
                                                                                                                              <w:marTop w:val="0"/>
                                                                                                                              <w:marBottom w:val="0"/>
                                                                                                                              <w:divBdr>
                                                                                                                                <w:top w:val="none" w:sz="0" w:space="0" w:color="auto"/>
                                                                                                                                <w:left w:val="none" w:sz="0" w:space="0" w:color="auto"/>
                                                                                                                                <w:bottom w:val="none" w:sz="0" w:space="0" w:color="auto"/>
                                                                                                                                <w:right w:val="none" w:sz="0" w:space="0" w:color="auto"/>
                                                                                                                              </w:divBdr>
                                                                                                                            </w:div>
                                                                                                                            <w:div w:id="864515330">
                                                                                                                              <w:marLeft w:val="0"/>
                                                                                                                              <w:marRight w:val="0"/>
                                                                                                                              <w:marTop w:val="0"/>
                                                                                                                              <w:marBottom w:val="0"/>
                                                                                                                              <w:divBdr>
                                                                                                                                <w:top w:val="none" w:sz="0" w:space="0" w:color="auto"/>
                                                                                                                                <w:left w:val="none" w:sz="0" w:space="0" w:color="auto"/>
                                                                                                                                <w:bottom w:val="none" w:sz="0" w:space="0" w:color="auto"/>
                                                                                                                                <w:right w:val="none" w:sz="0" w:space="0" w:color="auto"/>
                                                                                                                              </w:divBdr>
                                                                                                                            </w:div>
                                                                                                                            <w:div w:id="11272932">
                                                                                                                              <w:marLeft w:val="0"/>
                                                                                                                              <w:marRight w:val="0"/>
                                                                                                                              <w:marTop w:val="0"/>
                                                                                                                              <w:marBottom w:val="0"/>
                                                                                                                              <w:divBdr>
                                                                                                                                <w:top w:val="none" w:sz="0" w:space="0" w:color="auto"/>
                                                                                                                                <w:left w:val="none" w:sz="0" w:space="0" w:color="auto"/>
                                                                                                                                <w:bottom w:val="none" w:sz="0" w:space="0" w:color="auto"/>
                                                                                                                                <w:right w:val="none" w:sz="0" w:space="0" w:color="auto"/>
                                                                                                                              </w:divBdr>
                                                                                                                            </w:div>
                                                                                                                            <w:div w:id="16300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57021175">
      <w:bodyDiv w:val="1"/>
      <w:marLeft w:val="0"/>
      <w:marRight w:val="0"/>
      <w:marTop w:val="0"/>
      <w:marBottom w:val="0"/>
      <w:divBdr>
        <w:top w:val="none" w:sz="0" w:space="0" w:color="auto"/>
        <w:left w:val="none" w:sz="0" w:space="0" w:color="auto"/>
        <w:bottom w:val="none" w:sz="0" w:space="0" w:color="auto"/>
        <w:right w:val="none" w:sz="0" w:space="0" w:color="auto"/>
      </w:divBdr>
    </w:div>
    <w:div w:id="1983584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FA4F26-5420-4024-B5CD-7089A58F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2187</Words>
  <Characters>11838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Present:</vt:lpstr>
    </vt:vector>
  </TitlesOfParts>
  <Company>West Cheshire College</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dc:title>
  <dc:creator>Monica Birch</dc:creator>
  <cp:lastModifiedBy>Gill</cp:lastModifiedBy>
  <cp:revision>3</cp:revision>
  <cp:lastPrinted>2017-05-16T22:31:00Z</cp:lastPrinted>
  <dcterms:created xsi:type="dcterms:W3CDTF">2017-05-16T22:31:00Z</dcterms:created>
  <dcterms:modified xsi:type="dcterms:W3CDTF">2017-05-16T22:33:00Z</dcterms:modified>
</cp:coreProperties>
</file>